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
        <w:ind w:left="1949" w:right="1194" w:firstLine="0"/>
        <w:jc w:val="center"/>
        <w:rPr>
          <w:b/>
          <w:sz w:val="44"/>
        </w:rPr>
      </w:pPr>
      <w:r>
        <w:rPr>
          <w:b/>
          <w:sz w:val="44"/>
        </w:rPr>
        <w:t>新加坡国立大学</w:t>
      </w:r>
      <w:bookmarkStart w:id="1" w:name="_GoBack"/>
      <w:bookmarkEnd w:id="1"/>
    </w:p>
    <w:p>
      <w:pPr>
        <w:spacing w:before="14"/>
        <w:ind w:left="1949" w:right="1194" w:firstLine="0"/>
        <w:jc w:val="center"/>
        <w:rPr>
          <w:rFonts w:hint="default" w:eastAsia="宋体"/>
          <w:b/>
          <w:sz w:val="44"/>
          <w:lang w:val="en-US" w:eastAsia="zh-CN"/>
        </w:rPr>
      </w:pPr>
      <w:r>
        <w:rPr>
          <w:b/>
          <w:sz w:val="44"/>
        </w:rPr>
        <w:t>线上课程</w:t>
      </w:r>
      <w:r>
        <w:rPr>
          <w:rFonts w:hint="eastAsia"/>
          <w:b/>
          <w:sz w:val="44"/>
          <w:lang w:val="en-US" w:eastAsia="zh-CN"/>
        </w:rPr>
        <w:t>项目报名通知</w:t>
      </w:r>
    </w:p>
    <w:p>
      <w:pPr>
        <w:pStyle w:val="2"/>
        <w:spacing w:before="210"/>
      </w:pPr>
      <w:r>
        <w:t>一、学校介绍</w:t>
      </w:r>
    </w:p>
    <w:p>
      <w:pPr>
        <w:spacing w:before="165"/>
        <w:ind w:left="689" w:right="0" w:firstLine="0"/>
        <w:jc w:val="both"/>
        <w:rPr>
          <w:b/>
          <w:sz w:val="24"/>
        </w:rPr>
      </w:pPr>
      <w:r>
        <w:rPr>
          <w:b/>
          <w:sz w:val="24"/>
        </w:rPr>
        <w:t>新加坡国立大学（NUS）2022 年 QS 世界大学排行榜 Top11，亚洲地区 Top1。</w:t>
      </w:r>
    </w:p>
    <w:p>
      <w:pPr>
        <w:pStyle w:val="3"/>
        <w:spacing w:before="161"/>
        <w:ind w:left="689"/>
        <w:jc w:val="both"/>
      </w:pPr>
      <w:r>
        <w:t>2022</w:t>
      </w:r>
      <w:r>
        <w:rPr>
          <w:spacing w:val="-40"/>
        </w:rPr>
        <w:t xml:space="preserve"> 年 </w:t>
      </w:r>
      <w:r>
        <w:t>QS</w:t>
      </w:r>
      <w:r>
        <w:rPr>
          <w:spacing w:val="-8"/>
        </w:rPr>
        <w:t xml:space="preserve"> 世界大学学科排名中</w:t>
      </w:r>
      <w:r>
        <w:t>，NUS</w:t>
      </w:r>
      <w:r>
        <w:rPr>
          <w:spacing w:val="-30"/>
        </w:rPr>
        <w:t xml:space="preserve"> 共有 </w:t>
      </w:r>
      <w:r>
        <w:rPr>
          <w:b/>
        </w:rPr>
        <w:t>17</w:t>
      </w:r>
      <w:r>
        <w:rPr>
          <w:b/>
          <w:spacing w:val="-61"/>
        </w:rPr>
        <w:t xml:space="preserve"> </w:t>
      </w:r>
      <w:r>
        <w:t>个学科进入世界学科排行榜前十，还有</w:t>
      </w:r>
    </w:p>
    <w:p>
      <w:pPr>
        <w:pStyle w:val="3"/>
        <w:spacing w:before="5" w:line="242" w:lineRule="auto"/>
        <w:ind w:right="293"/>
        <w:jc w:val="both"/>
      </w:pPr>
      <w:r>
        <w:rPr>
          <w:b/>
        </w:rPr>
        <w:t>15</w:t>
      </w:r>
      <w:r>
        <w:rPr>
          <w:b/>
          <w:spacing w:val="-61"/>
        </w:rPr>
        <w:t xml:space="preserve"> </w:t>
      </w:r>
      <w:r>
        <w:rPr>
          <w:spacing w:val="-7"/>
        </w:rPr>
        <w:t xml:space="preserve">个学科排名世界前 </w:t>
      </w:r>
      <w:r>
        <w:t>25 。在五大学术领域中，NUS</w:t>
      </w:r>
      <w:r>
        <w:rPr>
          <w:spacing w:val="-9"/>
        </w:rPr>
        <w:t xml:space="preserve"> 也取得了非常优异的成绩，工程与技</w:t>
      </w:r>
      <w:r>
        <w:rPr>
          <w:spacing w:val="-4"/>
        </w:rPr>
        <w:t xml:space="preserve">术和社会科学和管理均位列世界第 </w:t>
      </w:r>
      <w:r>
        <w:t>9，</w:t>
      </w:r>
      <w:r>
        <w:rPr>
          <w:spacing w:val="-1"/>
        </w:rPr>
        <w:t>自然科学、艺术与人文、生命科学与医学分别位列</w:t>
      </w:r>
      <w:r>
        <w:rPr>
          <w:spacing w:val="-15"/>
        </w:rPr>
        <w:t xml:space="preserve">世界第 </w:t>
      </w:r>
      <w:r>
        <w:t>12、15、27，也非常靠前。</w:t>
      </w:r>
    </w:p>
    <w:p>
      <w:pPr>
        <w:pStyle w:val="3"/>
        <w:ind w:left="0"/>
      </w:pPr>
    </w:p>
    <w:p>
      <w:pPr>
        <w:pStyle w:val="3"/>
        <w:spacing w:before="5"/>
        <w:ind w:left="0"/>
        <w:rPr>
          <w:sz w:val="25"/>
        </w:rPr>
      </w:pPr>
    </w:p>
    <w:p>
      <w:pPr>
        <w:pStyle w:val="2"/>
      </w:pPr>
      <w:r>
        <w:t>二、项目介绍</w:t>
      </w:r>
    </w:p>
    <w:p>
      <w:pPr>
        <w:pStyle w:val="3"/>
        <w:spacing w:before="165"/>
      </w:pPr>
      <w:r>
        <w:rPr>
          <w:b/>
        </w:rPr>
        <w:t>1、</w:t>
      </w:r>
      <w:r>
        <w:t>项目主题：1.1 数据分析与统计 1.2 商业与金融</w:t>
      </w:r>
    </w:p>
    <w:p>
      <w:pPr>
        <w:pStyle w:val="3"/>
        <w:spacing w:before="163"/>
      </w:pPr>
      <w:r>
        <w:t>2、开课时间：</w:t>
      </w:r>
    </w:p>
    <w:p>
      <w:pPr>
        <w:pStyle w:val="3"/>
        <w:spacing w:before="163"/>
        <w:ind w:left="720"/>
      </w:pPr>
      <w:r>
        <w:t>商业与金融 10 月 15 日至 11 月 19 日，每周六上午。</w:t>
      </w:r>
    </w:p>
    <w:p>
      <w:pPr>
        <w:pStyle w:val="3"/>
        <w:spacing w:before="165" w:line="367" w:lineRule="auto"/>
        <w:ind w:left="720" w:right="2970"/>
      </w:pPr>
      <w:r>
        <w:rPr>
          <w:spacing w:val="-1"/>
        </w:rPr>
        <w:t xml:space="preserve">数据分析与统计 </w:t>
      </w:r>
      <w:r>
        <w:t>10</w:t>
      </w:r>
      <w:r>
        <w:rPr>
          <w:spacing w:val="-30"/>
        </w:rPr>
        <w:t xml:space="preserve"> 月 </w:t>
      </w:r>
      <w:r>
        <w:t>29</w:t>
      </w:r>
      <w:r>
        <w:rPr>
          <w:spacing w:val="-22"/>
        </w:rPr>
        <w:t xml:space="preserve"> 日至 </w:t>
      </w:r>
      <w:r>
        <w:t>12</w:t>
      </w:r>
      <w:r>
        <w:rPr>
          <w:spacing w:val="-30"/>
        </w:rPr>
        <w:t xml:space="preserve"> 月 </w:t>
      </w:r>
      <w:r>
        <w:t>3</w:t>
      </w:r>
      <w:r>
        <w:rPr>
          <w:spacing w:val="-1"/>
        </w:rPr>
        <w:t xml:space="preserve"> 日，每周六上午。</w:t>
      </w:r>
      <w:r>
        <w:rPr>
          <w:spacing w:val="7"/>
          <w:u w:val="single"/>
        </w:rPr>
        <w:t>(具体时间以开课通知为准）</w:t>
      </w:r>
      <w:r>
        <w:t>。</w:t>
      </w:r>
    </w:p>
    <w:p>
      <w:pPr>
        <w:pStyle w:val="3"/>
      </w:pPr>
      <w:r>
        <w:t>3、课时结构：10 小时 Lecture+5 小时 Tutorial+3 小时结业报告（共计 24 个课时）。</w:t>
      </w:r>
    </w:p>
    <w:p>
      <w:pPr>
        <w:pStyle w:val="3"/>
        <w:spacing w:before="163"/>
      </w:pPr>
      <w:r>
        <w:t>4、课程设置：</w:t>
      </w:r>
    </w:p>
    <w:p>
      <w:pPr>
        <w:pStyle w:val="7"/>
        <w:numPr>
          <w:ilvl w:val="2"/>
          <w:numId w:val="1"/>
        </w:numPr>
        <w:tabs>
          <w:tab w:val="left" w:pos="870"/>
        </w:tabs>
        <w:spacing w:before="165" w:after="0" w:line="240" w:lineRule="auto"/>
        <w:ind w:left="869" w:right="0" w:hanging="661"/>
        <w:jc w:val="left"/>
        <w:rPr>
          <w:sz w:val="24"/>
          <w:u w:val="none"/>
        </w:rPr>
      </w:pPr>
      <w:r>
        <w:rPr>
          <w:sz w:val="24"/>
          <w:u w:val="none"/>
        </w:rPr>
        <w:t>数据分析与统计：</w:t>
      </w:r>
    </w:p>
    <w:p>
      <w:pPr>
        <w:pStyle w:val="3"/>
        <w:spacing w:before="187" w:line="261" w:lineRule="auto"/>
        <w:ind w:right="234" w:firstLine="480"/>
        <w:jc w:val="both"/>
      </w:pPr>
      <w:r>
        <w:t>在这个</w:t>
      </w:r>
      <w:r>
        <w:rPr>
          <w:u w:val="single"/>
        </w:rPr>
        <w:t>数据无处不在的时代</w:t>
      </w:r>
      <w:r>
        <w:t>，我们如何理解我们每天遇到的这些容易获得但往往是压倒性的定量信息？系统地从数据中获得见解？并用数据进行推理？我们可以把定量推理看作是</w:t>
      </w:r>
      <w:r>
        <w:rPr>
          <w:u w:val="single"/>
        </w:rPr>
        <w:t>应用一套特定的逻辑来处理数据</w:t>
      </w:r>
      <w:r>
        <w:t>。通过这样的应用所产生的见解可以帮助我们回答我们所投入的问题，支持或推翻预先的假设，并提供证据来推进我们的论点。</w:t>
      </w:r>
    </w:p>
    <w:p>
      <w:pPr>
        <w:pStyle w:val="3"/>
        <w:spacing w:before="164" w:line="261" w:lineRule="auto"/>
        <w:ind w:right="234" w:firstLine="480"/>
      </w:pPr>
      <w:r>
        <w:t>通过这段定量推理的旅程，我们将阐明我们</w:t>
      </w:r>
      <w:r>
        <w:rPr>
          <w:spacing w:val="-1"/>
          <w:u w:val="single"/>
        </w:rPr>
        <w:t>如何既能成为重要的消费者，同时又能积</w:t>
      </w:r>
      <w:r>
        <w:rPr>
          <w:spacing w:val="-220"/>
          <w:u w:val="single"/>
        </w:rPr>
        <w:t>极</w:t>
      </w:r>
      <w:r>
        <w:rPr>
          <w:u w:val="single"/>
        </w:rPr>
        <w:t>利用这一宝贵的资源——数据。</w:t>
      </w:r>
    </w:p>
    <w:p>
      <w:pPr>
        <w:pStyle w:val="3"/>
        <w:spacing w:before="6" w:after="1"/>
        <w:ind w:left="0"/>
        <w:rPr>
          <w:sz w:val="12"/>
        </w:rPr>
      </w:pPr>
    </w:p>
    <w:tbl>
      <w:tblPr>
        <w:tblStyle w:val="4"/>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0"/>
        <w:gridCol w:w="7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4" w:hRule="atLeast"/>
        </w:trPr>
        <w:tc>
          <w:tcPr>
            <w:tcW w:w="1600" w:type="dxa"/>
            <w:tcBorders>
              <w:top w:val="single" w:color="7D7D7D" w:sz="4" w:space="0"/>
              <w:right w:val="single" w:color="7D7D7D" w:sz="4" w:space="0"/>
            </w:tcBorders>
            <w:shd w:val="clear" w:color="auto" w:fill="F0F0F0"/>
          </w:tcPr>
          <w:p>
            <w:pPr>
              <w:pStyle w:val="8"/>
              <w:spacing w:before="6"/>
              <w:rPr>
                <w:sz w:val="20"/>
              </w:rPr>
            </w:pPr>
          </w:p>
          <w:p>
            <w:pPr>
              <w:pStyle w:val="8"/>
              <w:spacing w:line="278" w:lineRule="exact"/>
              <w:ind w:right="143"/>
              <w:jc w:val="right"/>
              <w:rPr>
                <w:i/>
                <w:sz w:val="22"/>
              </w:rPr>
            </w:pPr>
            <w:r>
              <w:rPr>
                <w:i/>
                <w:spacing w:val="-57"/>
                <w:w w:val="95"/>
                <w:sz w:val="22"/>
              </w:rPr>
              <w:t>Lecture</w:t>
            </w:r>
            <w:r>
              <w:rPr>
                <w:i/>
                <w:spacing w:val="-68"/>
                <w:w w:val="95"/>
                <w:sz w:val="22"/>
              </w:rPr>
              <w:t xml:space="preserve"> </w:t>
            </w:r>
            <w:r>
              <w:rPr>
                <w:i/>
                <w:w w:val="95"/>
                <w:sz w:val="22"/>
              </w:rPr>
              <w:t>1</w:t>
            </w:r>
          </w:p>
          <w:p>
            <w:pPr>
              <w:pStyle w:val="8"/>
              <w:spacing w:line="278" w:lineRule="exact"/>
              <w:ind w:right="144"/>
              <w:jc w:val="right"/>
              <w:rPr>
                <w:i/>
                <w:sz w:val="22"/>
              </w:rPr>
            </w:pPr>
            <w:r>
              <w:rPr>
                <w:i/>
                <w:spacing w:val="-42"/>
                <w:w w:val="95"/>
                <w:sz w:val="22"/>
              </w:rPr>
              <w:t>第一讲</w:t>
            </w:r>
          </w:p>
        </w:tc>
        <w:tc>
          <w:tcPr>
            <w:tcW w:w="7987" w:type="dxa"/>
            <w:tcBorders>
              <w:top w:val="single" w:color="7D7D7D" w:sz="4" w:space="0"/>
              <w:left w:val="single" w:color="7D7D7D" w:sz="4" w:space="0"/>
            </w:tcBorders>
            <w:shd w:val="clear" w:color="auto" w:fill="F0F0F0"/>
          </w:tcPr>
          <w:p>
            <w:pPr>
              <w:pStyle w:val="8"/>
              <w:spacing w:before="1"/>
              <w:ind w:left="103"/>
              <w:rPr>
                <w:sz w:val="21"/>
              </w:rPr>
            </w:pPr>
            <w:r>
              <w:rPr>
                <w:sz w:val="21"/>
              </w:rPr>
              <w:t>如何进行数据推理</w:t>
            </w:r>
          </w:p>
          <w:p>
            <w:pPr>
              <w:pStyle w:val="8"/>
              <w:numPr>
                <w:ilvl w:val="0"/>
                <w:numId w:val="2"/>
              </w:numPr>
              <w:tabs>
                <w:tab w:val="left" w:pos="1152"/>
              </w:tabs>
              <w:spacing w:before="2" w:after="0" w:line="240" w:lineRule="auto"/>
              <w:ind w:left="1151" w:right="0" w:hanging="209"/>
              <w:jc w:val="left"/>
              <w:rPr>
                <w:sz w:val="21"/>
              </w:rPr>
            </w:pPr>
            <w:r>
              <w:rPr>
                <w:w w:val="95"/>
                <w:sz w:val="21"/>
              </w:rPr>
              <w:t>计量方法</w:t>
            </w:r>
          </w:p>
          <w:p>
            <w:pPr>
              <w:pStyle w:val="8"/>
              <w:numPr>
                <w:ilvl w:val="0"/>
                <w:numId w:val="2"/>
              </w:numPr>
              <w:tabs>
                <w:tab w:val="left" w:pos="1152"/>
              </w:tabs>
              <w:spacing w:before="5" w:after="0" w:line="240" w:lineRule="auto"/>
              <w:ind w:left="1151" w:right="0" w:hanging="209"/>
              <w:jc w:val="left"/>
              <w:rPr>
                <w:sz w:val="21"/>
              </w:rPr>
            </w:pPr>
            <w:r>
              <w:rPr>
                <w:w w:val="95"/>
                <w:sz w:val="21"/>
              </w:rPr>
              <w:t>测量问题</w:t>
            </w:r>
          </w:p>
          <w:p>
            <w:pPr>
              <w:pStyle w:val="8"/>
              <w:numPr>
                <w:ilvl w:val="0"/>
                <w:numId w:val="2"/>
              </w:numPr>
              <w:tabs>
                <w:tab w:val="left" w:pos="1152"/>
              </w:tabs>
              <w:spacing w:before="2" w:after="0" w:line="240" w:lineRule="auto"/>
              <w:ind w:left="1151" w:right="0" w:hanging="209"/>
              <w:jc w:val="left"/>
              <w:rPr>
                <w:sz w:val="21"/>
              </w:rPr>
            </w:pPr>
            <w:r>
              <w:rPr>
                <w:w w:val="95"/>
                <w:sz w:val="21"/>
              </w:rPr>
              <w:t>数据采集</w:t>
            </w:r>
          </w:p>
          <w:p>
            <w:pPr>
              <w:pStyle w:val="8"/>
              <w:numPr>
                <w:ilvl w:val="0"/>
                <w:numId w:val="2"/>
              </w:numPr>
              <w:tabs>
                <w:tab w:val="left" w:pos="1152"/>
              </w:tabs>
              <w:spacing w:before="4" w:after="0" w:line="253" w:lineRule="exact"/>
              <w:ind w:left="1151" w:right="0" w:hanging="209"/>
              <w:jc w:val="left"/>
              <w:rPr>
                <w:sz w:val="21"/>
              </w:rPr>
            </w:pPr>
            <w:r>
              <w:rPr>
                <w:sz w:val="21"/>
              </w:rPr>
              <w:t>小组项目要求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57" w:hRule="atLeast"/>
        </w:trPr>
        <w:tc>
          <w:tcPr>
            <w:tcW w:w="1600" w:type="dxa"/>
            <w:tcBorders>
              <w:right w:val="single" w:color="7D7D7D" w:sz="4" w:space="0"/>
            </w:tcBorders>
          </w:tcPr>
          <w:p>
            <w:pPr>
              <w:pStyle w:val="8"/>
              <w:spacing w:before="5"/>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2</w:t>
            </w:r>
          </w:p>
          <w:p>
            <w:pPr>
              <w:pStyle w:val="8"/>
              <w:spacing w:line="277" w:lineRule="exact"/>
              <w:ind w:right="144"/>
              <w:jc w:val="right"/>
              <w:rPr>
                <w:i/>
                <w:sz w:val="22"/>
              </w:rPr>
            </w:pPr>
            <w:r>
              <w:rPr>
                <w:i/>
                <w:spacing w:val="-42"/>
                <w:w w:val="95"/>
                <w:sz w:val="22"/>
              </w:rPr>
              <w:t>第二讲</w:t>
            </w:r>
          </w:p>
        </w:tc>
        <w:tc>
          <w:tcPr>
            <w:tcW w:w="7987" w:type="dxa"/>
            <w:tcBorders>
              <w:left w:val="single" w:color="7D7D7D" w:sz="4" w:space="0"/>
            </w:tcBorders>
          </w:tcPr>
          <w:p>
            <w:pPr>
              <w:pStyle w:val="8"/>
              <w:spacing w:line="267" w:lineRule="exact"/>
              <w:ind w:left="103"/>
              <w:rPr>
                <w:sz w:val="21"/>
              </w:rPr>
            </w:pPr>
            <w:r>
              <w:rPr>
                <w:sz w:val="21"/>
              </w:rPr>
              <w:t>清理和探索数据</w:t>
            </w:r>
          </w:p>
          <w:p>
            <w:pPr>
              <w:pStyle w:val="8"/>
              <w:numPr>
                <w:ilvl w:val="0"/>
                <w:numId w:val="3"/>
              </w:numPr>
              <w:tabs>
                <w:tab w:val="left" w:pos="1152"/>
              </w:tabs>
              <w:spacing w:before="4" w:after="0" w:line="240" w:lineRule="auto"/>
              <w:ind w:left="1151" w:right="0" w:hanging="209"/>
              <w:jc w:val="left"/>
              <w:rPr>
                <w:sz w:val="21"/>
              </w:rPr>
            </w:pPr>
            <w:r>
              <w:rPr>
                <w:sz w:val="21"/>
              </w:rPr>
              <w:t>如何清理数据集</w:t>
            </w:r>
          </w:p>
          <w:p>
            <w:pPr>
              <w:pStyle w:val="8"/>
              <w:numPr>
                <w:ilvl w:val="0"/>
                <w:numId w:val="3"/>
              </w:numPr>
              <w:tabs>
                <w:tab w:val="left" w:pos="1152"/>
              </w:tabs>
              <w:spacing w:before="2" w:after="0" w:line="240" w:lineRule="auto"/>
              <w:ind w:left="1151" w:right="0" w:hanging="209"/>
              <w:jc w:val="left"/>
              <w:rPr>
                <w:sz w:val="21"/>
              </w:rPr>
            </w:pPr>
            <w:r>
              <w:rPr>
                <w:w w:val="95"/>
                <w:sz w:val="21"/>
              </w:rPr>
              <w:t>描述性统计</w:t>
            </w:r>
          </w:p>
          <w:p>
            <w:pPr>
              <w:pStyle w:val="8"/>
              <w:numPr>
                <w:ilvl w:val="0"/>
                <w:numId w:val="3"/>
              </w:numPr>
              <w:tabs>
                <w:tab w:val="left" w:pos="1152"/>
              </w:tabs>
              <w:spacing w:before="5" w:after="0" w:line="240" w:lineRule="auto"/>
              <w:ind w:left="1151" w:right="0" w:hanging="209"/>
              <w:jc w:val="left"/>
              <w:rPr>
                <w:sz w:val="21"/>
              </w:rPr>
            </w:pPr>
            <w:r>
              <w:rPr>
                <w:w w:val="95"/>
                <w:sz w:val="21"/>
              </w:rPr>
              <w:t>数据可视化</w:t>
            </w:r>
          </w:p>
          <w:p>
            <w:pPr>
              <w:pStyle w:val="8"/>
              <w:numPr>
                <w:ilvl w:val="0"/>
                <w:numId w:val="3"/>
              </w:numPr>
              <w:tabs>
                <w:tab w:val="left" w:pos="1152"/>
              </w:tabs>
              <w:spacing w:before="2" w:after="0" w:line="250" w:lineRule="exact"/>
              <w:ind w:left="1151" w:right="0" w:hanging="209"/>
              <w:jc w:val="left"/>
              <w:rPr>
                <w:sz w:val="21"/>
              </w:rPr>
            </w:pPr>
            <w:r>
              <w:rPr>
                <w:sz w:val="21"/>
              </w:rPr>
              <w:t>实际数据清理和探索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9" w:hRule="atLeast"/>
        </w:trPr>
        <w:tc>
          <w:tcPr>
            <w:tcW w:w="1600" w:type="dxa"/>
            <w:tcBorders>
              <w:right w:val="single" w:color="7D7D7D" w:sz="4" w:space="0"/>
            </w:tcBorders>
            <w:shd w:val="clear" w:color="auto" w:fill="F0F0F0"/>
          </w:tcPr>
          <w:p>
            <w:pPr>
              <w:pStyle w:val="8"/>
              <w:spacing w:before="8"/>
              <w:rPr>
                <w:sz w:val="20"/>
              </w:rPr>
            </w:pPr>
          </w:p>
          <w:p>
            <w:pPr>
              <w:pStyle w:val="8"/>
              <w:spacing w:before="1" w:line="264" w:lineRule="exact"/>
              <w:ind w:left="438"/>
              <w:rPr>
                <w:i/>
                <w:sz w:val="22"/>
              </w:rPr>
            </w:pPr>
            <w:r>
              <w:rPr>
                <w:i/>
                <w:spacing w:val="-57"/>
                <w:sz w:val="22"/>
              </w:rPr>
              <w:t xml:space="preserve">Lecture </w:t>
            </w:r>
            <w:r>
              <w:rPr>
                <w:i/>
                <w:sz w:val="22"/>
              </w:rPr>
              <w:t>3</w:t>
            </w:r>
          </w:p>
        </w:tc>
        <w:tc>
          <w:tcPr>
            <w:tcW w:w="7987" w:type="dxa"/>
            <w:tcBorders>
              <w:left w:val="single" w:color="7D7D7D" w:sz="4" w:space="0"/>
            </w:tcBorders>
            <w:shd w:val="clear" w:color="auto" w:fill="F0F0F0"/>
          </w:tcPr>
          <w:p>
            <w:pPr>
              <w:pStyle w:val="8"/>
              <w:spacing w:before="4"/>
              <w:ind w:left="103"/>
              <w:rPr>
                <w:sz w:val="21"/>
              </w:rPr>
            </w:pPr>
            <w:r>
              <w:rPr>
                <w:sz w:val="21"/>
              </w:rPr>
              <w:t>采用样本数据并进行结果评估</w:t>
            </w:r>
          </w:p>
          <w:p>
            <w:pPr>
              <w:pStyle w:val="8"/>
              <w:spacing w:before="2" w:line="254" w:lineRule="exact"/>
              <w:ind w:left="943"/>
              <w:rPr>
                <w:sz w:val="21"/>
              </w:rPr>
            </w:pPr>
            <w:r>
              <w:rPr>
                <w:sz w:val="21"/>
              </w:rPr>
              <w:t>* 估计量</w:t>
            </w:r>
          </w:p>
        </w:tc>
      </w:tr>
    </w:tbl>
    <w:p>
      <w:pPr>
        <w:spacing w:after="0" w:line="254" w:lineRule="exact"/>
        <w:rPr>
          <w:sz w:val="21"/>
        </w:rPr>
        <w:sectPr>
          <w:type w:val="continuous"/>
          <w:pgSz w:w="11910" w:h="16840"/>
          <w:pgMar w:top="1240" w:right="1040" w:bottom="280" w:left="1060" w:header="720" w:footer="720" w:gutter="0"/>
          <w:cols w:space="720" w:num="1"/>
        </w:sectPr>
      </w:pPr>
    </w:p>
    <w:tbl>
      <w:tblPr>
        <w:tblStyle w:val="4"/>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0"/>
        <w:gridCol w:w="7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trPr>
        <w:tc>
          <w:tcPr>
            <w:tcW w:w="1600" w:type="dxa"/>
            <w:tcBorders>
              <w:right w:val="single" w:color="7D7D7D" w:sz="4" w:space="0"/>
            </w:tcBorders>
            <w:shd w:val="clear" w:color="auto" w:fill="F0F0F0"/>
          </w:tcPr>
          <w:p>
            <w:pPr>
              <w:pStyle w:val="8"/>
              <w:spacing w:line="276" w:lineRule="exact"/>
              <w:ind w:left="743"/>
              <w:rPr>
                <w:i/>
                <w:sz w:val="22"/>
              </w:rPr>
            </w:pPr>
            <w:r>
              <w:rPr>
                <w:i/>
                <w:sz w:val="22"/>
              </w:rPr>
              <w:t>第三讲</w:t>
            </w:r>
          </w:p>
        </w:tc>
        <w:tc>
          <w:tcPr>
            <w:tcW w:w="7987" w:type="dxa"/>
            <w:tcBorders>
              <w:left w:val="single" w:color="7D7D7D" w:sz="4" w:space="0"/>
            </w:tcBorders>
            <w:shd w:val="clear" w:color="auto" w:fill="F0F0F0"/>
          </w:tcPr>
          <w:p>
            <w:pPr>
              <w:pStyle w:val="8"/>
              <w:numPr>
                <w:ilvl w:val="0"/>
                <w:numId w:val="4"/>
              </w:numPr>
              <w:tabs>
                <w:tab w:val="left" w:pos="1152"/>
              </w:tabs>
              <w:spacing w:before="4" w:after="0" w:line="240" w:lineRule="auto"/>
              <w:ind w:left="1151" w:right="0" w:hanging="209"/>
              <w:jc w:val="left"/>
              <w:rPr>
                <w:sz w:val="21"/>
              </w:rPr>
            </w:pPr>
            <w:r>
              <w:rPr>
                <w:sz w:val="21"/>
              </w:rPr>
              <w:t>假设测试</w:t>
            </w:r>
          </w:p>
          <w:p>
            <w:pPr>
              <w:pStyle w:val="8"/>
              <w:numPr>
                <w:ilvl w:val="0"/>
                <w:numId w:val="4"/>
              </w:numPr>
              <w:tabs>
                <w:tab w:val="left" w:pos="1152"/>
              </w:tabs>
              <w:spacing w:before="2" w:after="0" w:line="254" w:lineRule="exact"/>
              <w:ind w:left="1151" w:right="0" w:hanging="209"/>
              <w:jc w:val="left"/>
              <w:rPr>
                <w:sz w:val="21"/>
              </w:rPr>
            </w:pPr>
            <w:r>
              <w:rPr>
                <w:sz w:val="21"/>
              </w:rPr>
              <w:t>实际评估样本结果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5" w:hRule="atLeast"/>
        </w:trPr>
        <w:tc>
          <w:tcPr>
            <w:tcW w:w="1600" w:type="dxa"/>
            <w:tcBorders>
              <w:right w:val="single" w:color="7D7D7D" w:sz="4" w:space="0"/>
            </w:tcBorders>
          </w:tcPr>
          <w:p>
            <w:pPr>
              <w:pStyle w:val="8"/>
              <w:spacing w:before="4"/>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4</w:t>
            </w:r>
          </w:p>
          <w:p>
            <w:pPr>
              <w:pStyle w:val="8"/>
              <w:spacing w:line="277" w:lineRule="exact"/>
              <w:ind w:right="144"/>
              <w:jc w:val="right"/>
              <w:rPr>
                <w:i/>
                <w:sz w:val="22"/>
              </w:rPr>
            </w:pPr>
            <w:r>
              <w:rPr>
                <w:i/>
                <w:spacing w:val="-42"/>
                <w:w w:val="95"/>
                <w:sz w:val="22"/>
              </w:rPr>
              <w:t>第四讲</w:t>
            </w:r>
          </w:p>
        </w:tc>
        <w:tc>
          <w:tcPr>
            <w:tcW w:w="7987" w:type="dxa"/>
            <w:tcBorders>
              <w:left w:val="single" w:color="7D7D7D" w:sz="4" w:space="0"/>
            </w:tcBorders>
          </w:tcPr>
          <w:p>
            <w:pPr>
              <w:pStyle w:val="8"/>
              <w:spacing w:line="266" w:lineRule="exact"/>
              <w:ind w:left="103"/>
              <w:rPr>
                <w:sz w:val="21"/>
              </w:rPr>
            </w:pPr>
            <w:r>
              <w:rPr>
                <w:sz w:val="21"/>
              </w:rPr>
              <w:t>调查趋势和关系</w:t>
            </w:r>
          </w:p>
          <w:p>
            <w:pPr>
              <w:pStyle w:val="8"/>
              <w:numPr>
                <w:ilvl w:val="0"/>
                <w:numId w:val="5"/>
              </w:numPr>
              <w:tabs>
                <w:tab w:val="left" w:pos="1152"/>
              </w:tabs>
              <w:spacing w:before="4" w:after="0" w:line="240" w:lineRule="auto"/>
              <w:ind w:left="1151" w:right="0" w:hanging="209"/>
              <w:jc w:val="left"/>
              <w:rPr>
                <w:sz w:val="21"/>
              </w:rPr>
            </w:pPr>
            <w:r>
              <w:rPr>
                <w:sz w:val="21"/>
              </w:rPr>
              <w:t>采用模型</w:t>
            </w:r>
          </w:p>
          <w:p>
            <w:pPr>
              <w:pStyle w:val="8"/>
              <w:numPr>
                <w:ilvl w:val="0"/>
                <w:numId w:val="5"/>
              </w:numPr>
              <w:tabs>
                <w:tab w:val="left" w:pos="1152"/>
              </w:tabs>
              <w:spacing w:before="2" w:after="0" w:line="240" w:lineRule="auto"/>
              <w:ind w:left="1151" w:right="0" w:hanging="209"/>
              <w:jc w:val="left"/>
              <w:rPr>
                <w:sz w:val="21"/>
              </w:rPr>
            </w:pPr>
            <w:r>
              <w:rPr>
                <w:w w:val="95"/>
                <w:sz w:val="21"/>
              </w:rPr>
              <w:t>假定模型确认</w:t>
            </w:r>
          </w:p>
          <w:p>
            <w:pPr>
              <w:pStyle w:val="8"/>
              <w:numPr>
                <w:ilvl w:val="0"/>
                <w:numId w:val="5"/>
              </w:numPr>
              <w:tabs>
                <w:tab w:val="left" w:pos="1152"/>
              </w:tabs>
              <w:spacing w:before="5" w:after="0" w:line="249" w:lineRule="exact"/>
              <w:ind w:left="1151" w:right="0" w:hanging="209"/>
              <w:jc w:val="left"/>
              <w:rPr>
                <w:sz w:val="21"/>
              </w:rPr>
            </w:pPr>
            <w:r>
              <w:rPr>
                <w:w w:val="95"/>
                <w:sz w:val="21"/>
              </w:rPr>
              <w:t>实际模型构建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94" w:hRule="atLeast"/>
        </w:trPr>
        <w:tc>
          <w:tcPr>
            <w:tcW w:w="1600" w:type="dxa"/>
            <w:tcBorders>
              <w:right w:val="single" w:color="7D7D7D" w:sz="4" w:space="0"/>
            </w:tcBorders>
            <w:shd w:val="clear" w:color="auto" w:fill="F0F0F0"/>
          </w:tcPr>
          <w:p>
            <w:pPr>
              <w:pStyle w:val="8"/>
              <w:spacing w:before="9"/>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5</w:t>
            </w:r>
          </w:p>
          <w:p>
            <w:pPr>
              <w:pStyle w:val="8"/>
              <w:spacing w:line="277" w:lineRule="exact"/>
              <w:ind w:right="144"/>
              <w:jc w:val="right"/>
              <w:rPr>
                <w:i/>
                <w:sz w:val="22"/>
              </w:rPr>
            </w:pPr>
            <w:r>
              <w:rPr>
                <w:i/>
                <w:spacing w:val="-42"/>
                <w:w w:val="95"/>
                <w:sz w:val="22"/>
              </w:rPr>
              <w:t>第五讲</w:t>
            </w:r>
          </w:p>
        </w:tc>
        <w:tc>
          <w:tcPr>
            <w:tcW w:w="7987" w:type="dxa"/>
            <w:tcBorders>
              <w:left w:val="single" w:color="7D7D7D" w:sz="4" w:space="0"/>
            </w:tcBorders>
            <w:shd w:val="clear" w:color="auto" w:fill="F0F0F0"/>
          </w:tcPr>
          <w:p>
            <w:pPr>
              <w:pStyle w:val="8"/>
              <w:spacing w:before="1"/>
              <w:ind w:left="103"/>
              <w:rPr>
                <w:sz w:val="21"/>
              </w:rPr>
            </w:pPr>
            <w:r>
              <w:rPr>
                <w:sz w:val="21"/>
              </w:rPr>
              <w:t>复核定量分析</w:t>
            </w:r>
          </w:p>
          <w:p>
            <w:pPr>
              <w:pStyle w:val="8"/>
              <w:numPr>
                <w:ilvl w:val="0"/>
                <w:numId w:val="6"/>
              </w:numPr>
              <w:tabs>
                <w:tab w:val="left" w:pos="1152"/>
              </w:tabs>
              <w:spacing w:before="5" w:after="0" w:line="240" w:lineRule="auto"/>
              <w:ind w:left="1151" w:right="0" w:hanging="209"/>
              <w:jc w:val="left"/>
              <w:rPr>
                <w:sz w:val="21"/>
              </w:rPr>
            </w:pPr>
            <w:r>
              <w:rPr>
                <w:sz w:val="21"/>
              </w:rPr>
              <w:t>数据的虚假表述</w:t>
            </w:r>
          </w:p>
          <w:p>
            <w:pPr>
              <w:pStyle w:val="8"/>
              <w:numPr>
                <w:ilvl w:val="0"/>
                <w:numId w:val="6"/>
              </w:numPr>
              <w:tabs>
                <w:tab w:val="left" w:pos="1152"/>
              </w:tabs>
              <w:spacing w:before="2" w:after="0" w:line="240" w:lineRule="auto"/>
              <w:ind w:left="1151" w:right="0" w:hanging="209"/>
              <w:jc w:val="left"/>
              <w:rPr>
                <w:sz w:val="21"/>
              </w:rPr>
            </w:pPr>
            <w:r>
              <w:rPr>
                <w:sz w:val="21"/>
              </w:rPr>
              <w:t>视野沟通</w:t>
            </w:r>
          </w:p>
          <w:p>
            <w:pPr>
              <w:pStyle w:val="8"/>
              <w:numPr>
                <w:ilvl w:val="0"/>
                <w:numId w:val="6"/>
              </w:numPr>
              <w:tabs>
                <w:tab w:val="left" w:pos="1152"/>
              </w:tabs>
              <w:spacing w:before="5" w:after="0" w:line="254" w:lineRule="exact"/>
              <w:ind w:left="1151" w:right="0" w:hanging="209"/>
              <w:jc w:val="left"/>
              <w:rPr>
                <w:sz w:val="21"/>
              </w:rPr>
            </w:pPr>
            <w:r>
              <w:rPr>
                <w:sz w:val="21"/>
              </w:rPr>
              <w:t>小测验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1" w:hRule="atLeast"/>
        </w:trPr>
        <w:tc>
          <w:tcPr>
            <w:tcW w:w="1600" w:type="dxa"/>
            <w:tcBorders>
              <w:right w:val="single" w:color="7D7D7D" w:sz="4" w:space="0"/>
            </w:tcBorders>
          </w:tcPr>
          <w:p>
            <w:pPr>
              <w:pStyle w:val="8"/>
              <w:spacing w:before="4"/>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6</w:t>
            </w:r>
          </w:p>
          <w:p>
            <w:pPr>
              <w:pStyle w:val="8"/>
              <w:spacing w:line="277" w:lineRule="exact"/>
              <w:ind w:right="144"/>
              <w:jc w:val="right"/>
              <w:rPr>
                <w:i/>
                <w:sz w:val="22"/>
              </w:rPr>
            </w:pPr>
            <w:r>
              <w:rPr>
                <w:i/>
                <w:spacing w:val="-42"/>
                <w:w w:val="95"/>
                <w:sz w:val="22"/>
              </w:rPr>
              <w:t>第六讲</w:t>
            </w:r>
          </w:p>
        </w:tc>
        <w:tc>
          <w:tcPr>
            <w:tcW w:w="7987" w:type="dxa"/>
            <w:tcBorders>
              <w:left w:val="single" w:color="7D7D7D" w:sz="4" w:space="0"/>
            </w:tcBorders>
          </w:tcPr>
          <w:p>
            <w:pPr>
              <w:pStyle w:val="8"/>
              <w:spacing w:before="1"/>
              <w:rPr>
                <w:sz w:val="21"/>
              </w:rPr>
            </w:pPr>
          </w:p>
          <w:p>
            <w:pPr>
              <w:pStyle w:val="8"/>
              <w:spacing w:before="1"/>
              <w:ind w:left="103"/>
              <w:rPr>
                <w:sz w:val="21"/>
              </w:rPr>
            </w:pPr>
            <w:r>
              <w:rPr>
                <w:sz w:val="21"/>
              </w:rPr>
              <w:t>小组项目成果展示</w:t>
            </w:r>
          </w:p>
        </w:tc>
      </w:tr>
    </w:tbl>
    <w:p>
      <w:pPr>
        <w:pStyle w:val="3"/>
        <w:spacing w:before="2"/>
        <w:ind w:left="0"/>
        <w:rPr>
          <w:sz w:val="23"/>
        </w:rPr>
      </w:pPr>
    </w:p>
    <w:p>
      <w:pPr>
        <w:pStyle w:val="7"/>
        <w:numPr>
          <w:ilvl w:val="2"/>
          <w:numId w:val="1"/>
        </w:numPr>
        <w:tabs>
          <w:tab w:val="left" w:pos="870"/>
        </w:tabs>
        <w:spacing w:before="67" w:after="0" w:line="240" w:lineRule="auto"/>
        <w:ind w:left="869" w:right="0" w:hanging="661"/>
        <w:jc w:val="left"/>
        <w:rPr>
          <w:sz w:val="24"/>
          <w:u w:val="none"/>
        </w:rPr>
      </w:pPr>
      <w:r>
        <w:rPr>
          <w:spacing w:val="5"/>
          <w:sz w:val="24"/>
          <w:u w:val="none"/>
        </w:rPr>
        <w:t>商业与金融：</w:t>
      </w:r>
    </w:p>
    <w:p>
      <w:pPr>
        <w:pStyle w:val="3"/>
        <w:spacing w:before="187"/>
        <w:ind w:left="689"/>
      </w:pPr>
      <w:r>
        <w:t>本课程将为学生提供</w:t>
      </w:r>
      <w:r>
        <w:rPr>
          <w:u w:val="single"/>
        </w:rPr>
        <w:t>解读和分析财务报表的坚实基础</w:t>
      </w:r>
      <w:r>
        <w:t>。</w:t>
      </w:r>
    </w:p>
    <w:p>
      <w:pPr>
        <w:pStyle w:val="3"/>
        <w:spacing w:before="189" w:line="261" w:lineRule="auto"/>
        <w:ind w:right="474" w:firstLine="480"/>
        <w:rPr>
          <w:sz w:val="21"/>
        </w:rPr>
      </w:pPr>
      <w:r>
        <w:t>在课程结束时，学生将</w:t>
      </w:r>
      <w:r>
        <w:rPr>
          <w:spacing w:val="-1"/>
          <w:u w:val="single"/>
        </w:rPr>
        <w:t>能够解释基本的财务报表和执行全面的财务分析，从而评估</w:t>
      </w:r>
      <w:r>
        <w:rPr>
          <w:spacing w:val="-220"/>
          <w:u w:val="single"/>
        </w:rPr>
        <w:t>企</w:t>
      </w:r>
      <w:r>
        <w:rPr>
          <w:u w:val="single"/>
        </w:rPr>
        <w:t>业的决策</w:t>
      </w:r>
      <w:r>
        <w:rPr>
          <w:sz w:val="21"/>
        </w:rPr>
        <w:t>。</w:t>
      </w:r>
    </w:p>
    <w:p>
      <w:pPr>
        <w:pStyle w:val="3"/>
        <w:spacing w:before="6"/>
        <w:ind w:left="0"/>
        <w:rPr>
          <w:sz w:val="12"/>
        </w:rPr>
      </w:pPr>
    </w:p>
    <w:tbl>
      <w:tblPr>
        <w:tblStyle w:val="4"/>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22"/>
        <w:gridCol w:w="7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3" w:hRule="atLeast"/>
        </w:trPr>
        <w:tc>
          <w:tcPr>
            <w:tcW w:w="1622" w:type="dxa"/>
            <w:tcBorders>
              <w:top w:val="single" w:color="7D7D7D" w:sz="4" w:space="0"/>
              <w:right w:val="single" w:color="7D7D7D" w:sz="4" w:space="0"/>
            </w:tcBorders>
            <w:shd w:val="clear" w:color="auto" w:fill="F0F0F0"/>
          </w:tcPr>
          <w:p>
            <w:pPr>
              <w:pStyle w:val="8"/>
              <w:spacing w:before="6"/>
              <w:rPr>
                <w:sz w:val="20"/>
              </w:rPr>
            </w:pPr>
          </w:p>
          <w:p>
            <w:pPr>
              <w:pStyle w:val="8"/>
              <w:spacing w:line="278" w:lineRule="exact"/>
              <w:ind w:right="143"/>
              <w:jc w:val="right"/>
              <w:rPr>
                <w:i/>
                <w:sz w:val="22"/>
              </w:rPr>
            </w:pPr>
            <w:r>
              <w:rPr>
                <w:i/>
                <w:spacing w:val="-57"/>
                <w:w w:val="95"/>
                <w:sz w:val="22"/>
              </w:rPr>
              <w:t>Lecture</w:t>
            </w:r>
            <w:r>
              <w:rPr>
                <w:i/>
                <w:spacing w:val="-68"/>
                <w:w w:val="95"/>
                <w:sz w:val="22"/>
              </w:rPr>
              <w:t xml:space="preserve"> </w:t>
            </w:r>
            <w:r>
              <w:rPr>
                <w:i/>
                <w:w w:val="95"/>
                <w:sz w:val="22"/>
              </w:rPr>
              <w:t>1</w:t>
            </w:r>
          </w:p>
          <w:p>
            <w:pPr>
              <w:pStyle w:val="8"/>
              <w:spacing w:line="278" w:lineRule="exact"/>
              <w:ind w:right="144"/>
              <w:jc w:val="right"/>
              <w:rPr>
                <w:i/>
                <w:sz w:val="22"/>
              </w:rPr>
            </w:pPr>
            <w:r>
              <w:rPr>
                <w:i/>
                <w:spacing w:val="-42"/>
                <w:w w:val="95"/>
                <w:sz w:val="22"/>
              </w:rPr>
              <w:t>第一讲</w:t>
            </w:r>
          </w:p>
        </w:tc>
        <w:tc>
          <w:tcPr>
            <w:tcW w:w="7733" w:type="dxa"/>
            <w:tcBorders>
              <w:top w:val="single" w:color="7D7D7D" w:sz="4" w:space="0"/>
              <w:left w:val="single" w:color="7D7D7D" w:sz="4" w:space="0"/>
            </w:tcBorders>
            <w:shd w:val="clear" w:color="auto" w:fill="F0F0F0"/>
          </w:tcPr>
          <w:p>
            <w:pPr>
              <w:pStyle w:val="8"/>
              <w:spacing w:before="1"/>
              <w:ind w:left="102"/>
              <w:rPr>
                <w:b/>
                <w:sz w:val="21"/>
              </w:rPr>
            </w:pPr>
            <w:r>
              <w:rPr>
                <w:b/>
                <w:sz w:val="21"/>
              </w:rPr>
              <w:t>平衡表分析</w:t>
            </w:r>
          </w:p>
          <w:p>
            <w:pPr>
              <w:pStyle w:val="8"/>
              <w:numPr>
                <w:ilvl w:val="0"/>
                <w:numId w:val="7"/>
              </w:numPr>
              <w:tabs>
                <w:tab w:val="left" w:pos="1154"/>
              </w:tabs>
              <w:spacing w:before="2" w:after="0" w:line="240" w:lineRule="auto"/>
              <w:ind w:left="1153" w:right="0" w:hanging="212"/>
              <w:jc w:val="left"/>
              <w:rPr>
                <w:sz w:val="21"/>
              </w:rPr>
            </w:pPr>
            <w:r>
              <w:rPr>
                <w:sz w:val="21"/>
              </w:rPr>
              <w:t>资产、负责和权益</w:t>
            </w:r>
          </w:p>
          <w:p>
            <w:pPr>
              <w:pStyle w:val="8"/>
              <w:numPr>
                <w:ilvl w:val="0"/>
                <w:numId w:val="7"/>
              </w:numPr>
              <w:tabs>
                <w:tab w:val="left" w:pos="1154"/>
              </w:tabs>
              <w:spacing w:before="5" w:after="0" w:line="240" w:lineRule="auto"/>
              <w:ind w:left="1153" w:right="0" w:hanging="212"/>
              <w:jc w:val="left"/>
              <w:rPr>
                <w:sz w:val="21"/>
              </w:rPr>
            </w:pPr>
            <w:r>
              <w:rPr>
                <w:sz w:val="21"/>
              </w:rPr>
              <w:t>持续经营问题</w:t>
            </w:r>
          </w:p>
          <w:p>
            <w:pPr>
              <w:pStyle w:val="8"/>
              <w:numPr>
                <w:ilvl w:val="0"/>
                <w:numId w:val="7"/>
              </w:numPr>
              <w:tabs>
                <w:tab w:val="left" w:pos="1154"/>
              </w:tabs>
              <w:spacing w:before="2" w:after="0" w:line="240" w:lineRule="auto"/>
              <w:ind w:left="1153" w:right="0" w:hanging="212"/>
              <w:jc w:val="left"/>
              <w:rPr>
                <w:sz w:val="21"/>
              </w:rPr>
            </w:pPr>
            <w:r>
              <w:rPr>
                <w:sz w:val="21"/>
              </w:rPr>
              <w:t>营运资本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4" w:hRule="atLeast"/>
        </w:trPr>
        <w:tc>
          <w:tcPr>
            <w:tcW w:w="1622" w:type="dxa"/>
            <w:tcBorders>
              <w:right w:val="single" w:color="7D7D7D" w:sz="4" w:space="0"/>
            </w:tcBorders>
          </w:tcPr>
          <w:p>
            <w:pPr>
              <w:pStyle w:val="8"/>
              <w:spacing w:before="5"/>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2</w:t>
            </w:r>
          </w:p>
          <w:p>
            <w:pPr>
              <w:pStyle w:val="8"/>
              <w:spacing w:line="277" w:lineRule="exact"/>
              <w:ind w:right="144"/>
              <w:jc w:val="right"/>
              <w:rPr>
                <w:i/>
                <w:sz w:val="22"/>
              </w:rPr>
            </w:pPr>
            <w:r>
              <w:rPr>
                <w:i/>
                <w:spacing w:val="-42"/>
                <w:w w:val="95"/>
                <w:sz w:val="22"/>
              </w:rPr>
              <w:t>第二讲</w:t>
            </w:r>
          </w:p>
        </w:tc>
        <w:tc>
          <w:tcPr>
            <w:tcW w:w="7733" w:type="dxa"/>
            <w:tcBorders>
              <w:left w:val="single" w:color="7D7D7D" w:sz="4" w:space="0"/>
            </w:tcBorders>
          </w:tcPr>
          <w:p>
            <w:pPr>
              <w:pStyle w:val="8"/>
              <w:spacing w:line="267" w:lineRule="exact"/>
              <w:ind w:left="102"/>
              <w:rPr>
                <w:b/>
                <w:sz w:val="21"/>
              </w:rPr>
            </w:pPr>
            <w:r>
              <w:rPr>
                <w:b/>
                <w:sz w:val="21"/>
              </w:rPr>
              <w:t>收益表分析</w:t>
            </w:r>
          </w:p>
          <w:p>
            <w:pPr>
              <w:pStyle w:val="8"/>
              <w:numPr>
                <w:ilvl w:val="0"/>
                <w:numId w:val="8"/>
              </w:numPr>
              <w:tabs>
                <w:tab w:val="left" w:pos="1154"/>
              </w:tabs>
              <w:spacing w:before="4" w:after="0" w:line="240" w:lineRule="auto"/>
              <w:ind w:left="1153" w:right="0" w:hanging="212"/>
              <w:jc w:val="left"/>
              <w:rPr>
                <w:sz w:val="21"/>
              </w:rPr>
            </w:pPr>
            <w:r>
              <w:rPr>
                <w:sz w:val="21"/>
              </w:rPr>
              <w:t>直接和间接成本</w:t>
            </w:r>
          </w:p>
          <w:p>
            <w:pPr>
              <w:pStyle w:val="8"/>
              <w:numPr>
                <w:ilvl w:val="0"/>
                <w:numId w:val="8"/>
              </w:numPr>
              <w:tabs>
                <w:tab w:val="left" w:pos="1154"/>
              </w:tabs>
              <w:spacing w:before="2" w:after="0" w:line="240" w:lineRule="auto"/>
              <w:ind w:left="1153" w:right="0" w:hanging="212"/>
              <w:jc w:val="left"/>
              <w:rPr>
                <w:sz w:val="21"/>
              </w:rPr>
            </w:pPr>
            <w:r>
              <w:rPr>
                <w:sz w:val="21"/>
              </w:rPr>
              <w:t>利润率</w:t>
            </w:r>
          </w:p>
          <w:p>
            <w:pPr>
              <w:pStyle w:val="8"/>
              <w:numPr>
                <w:ilvl w:val="0"/>
                <w:numId w:val="8"/>
              </w:numPr>
              <w:tabs>
                <w:tab w:val="left" w:pos="1154"/>
              </w:tabs>
              <w:spacing w:before="5" w:after="0" w:line="249" w:lineRule="exact"/>
              <w:ind w:left="1153" w:right="0" w:hanging="212"/>
              <w:jc w:val="left"/>
              <w:rPr>
                <w:sz w:val="21"/>
              </w:rPr>
            </w:pPr>
            <w:r>
              <w:rPr>
                <w:sz w:val="21"/>
              </w:rPr>
              <w:t>息税折旧摊销前利润（EBITDA）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5" w:hRule="atLeast"/>
        </w:trPr>
        <w:tc>
          <w:tcPr>
            <w:tcW w:w="1622" w:type="dxa"/>
            <w:tcBorders>
              <w:right w:val="single" w:color="7D7D7D" w:sz="4" w:space="0"/>
            </w:tcBorders>
            <w:shd w:val="clear" w:color="auto" w:fill="F0F0F0"/>
          </w:tcPr>
          <w:p>
            <w:pPr>
              <w:pStyle w:val="8"/>
              <w:spacing w:before="9"/>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3</w:t>
            </w:r>
          </w:p>
          <w:p>
            <w:pPr>
              <w:pStyle w:val="8"/>
              <w:spacing w:line="277" w:lineRule="exact"/>
              <w:ind w:right="144"/>
              <w:jc w:val="right"/>
              <w:rPr>
                <w:i/>
                <w:sz w:val="22"/>
              </w:rPr>
            </w:pPr>
            <w:r>
              <w:rPr>
                <w:i/>
                <w:spacing w:val="-42"/>
                <w:w w:val="95"/>
                <w:sz w:val="22"/>
              </w:rPr>
              <w:t>第三讲</w:t>
            </w:r>
          </w:p>
        </w:tc>
        <w:tc>
          <w:tcPr>
            <w:tcW w:w="7733" w:type="dxa"/>
            <w:tcBorders>
              <w:left w:val="single" w:color="7D7D7D" w:sz="4" w:space="0"/>
            </w:tcBorders>
            <w:shd w:val="clear" w:color="auto" w:fill="F0F0F0"/>
          </w:tcPr>
          <w:p>
            <w:pPr>
              <w:pStyle w:val="8"/>
              <w:spacing w:before="2"/>
              <w:ind w:left="102"/>
              <w:rPr>
                <w:b/>
                <w:sz w:val="21"/>
              </w:rPr>
            </w:pPr>
            <w:r>
              <w:rPr>
                <w:b/>
                <w:sz w:val="21"/>
              </w:rPr>
              <w:t>现金流量表分析</w:t>
            </w:r>
          </w:p>
          <w:p>
            <w:pPr>
              <w:pStyle w:val="8"/>
              <w:numPr>
                <w:ilvl w:val="0"/>
                <w:numId w:val="9"/>
              </w:numPr>
              <w:tabs>
                <w:tab w:val="left" w:pos="1154"/>
              </w:tabs>
              <w:spacing w:before="5" w:after="0" w:line="240" w:lineRule="auto"/>
              <w:ind w:left="1153" w:right="0" w:hanging="212"/>
              <w:jc w:val="left"/>
              <w:rPr>
                <w:sz w:val="21"/>
              </w:rPr>
            </w:pPr>
            <w:r>
              <w:rPr>
                <w:w w:val="95"/>
                <w:sz w:val="21"/>
              </w:rPr>
              <w:t>现金流的三种来源</w:t>
            </w:r>
          </w:p>
          <w:p>
            <w:pPr>
              <w:pStyle w:val="8"/>
              <w:numPr>
                <w:ilvl w:val="0"/>
                <w:numId w:val="9"/>
              </w:numPr>
              <w:tabs>
                <w:tab w:val="left" w:pos="1154"/>
              </w:tabs>
              <w:spacing w:before="2" w:after="0" w:line="240" w:lineRule="auto"/>
              <w:ind w:left="1153" w:right="0" w:hanging="212"/>
              <w:jc w:val="left"/>
              <w:rPr>
                <w:sz w:val="21"/>
              </w:rPr>
            </w:pPr>
            <w:r>
              <w:rPr>
                <w:w w:val="95"/>
                <w:sz w:val="21"/>
              </w:rPr>
              <w:t>持续的现金流产生</w:t>
            </w:r>
          </w:p>
          <w:p>
            <w:pPr>
              <w:pStyle w:val="8"/>
              <w:numPr>
                <w:ilvl w:val="0"/>
                <w:numId w:val="9"/>
              </w:numPr>
              <w:tabs>
                <w:tab w:val="left" w:pos="1154"/>
              </w:tabs>
              <w:spacing w:before="4" w:after="0" w:line="240" w:lineRule="auto"/>
              <w:ind w:left="1153" w:right="0" w:hanging="212"/>
              <w:jc w:val="left"/>
              <w:rPr>
                <w:sz w:val="21"/>
              </w:rPr>
            </w:pPr>
            <w:r>
              <w:rPr>
                <w:sz w:val="21"/>
              </w:rPr>
              <w:t>自由现金流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3" w:hRule="atLeast"/>
        </w:trPr>
        <w:tc>
          <w:tcPr>
            <w:tcW w:w="1622" w:type="dxa"/>
            <w:tcBorders>
              <w:right w:val="single" w:color="7D7D7D" w:sz="4" w:space="0"/>
            </w:tcBorders>
          </w:tcPr>
          <w:p>
            <w:pPr>
              <w:pStyle w:val="8"/>
              <w:spacing w:before="4"/>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4</w:t>
            </w:r>
          </w:p>
          <w:p>
            <w:pPr>
              <w:pStyle w:val="8"/>
              <w:spacing w:line="277" w:lineRule="exact"/>
              <w:ind w:right="144"/>
              <w:jc w:val="right"/>
              <w:rPr>
                <w:i/>
                <w:sz w:val="22"/>
              </w:rPr>
            </w:pPr>
            <w:r>
              <w:rPr>
                <w:i/>
                <w:spacing w:val="-42"/>
                <w:w w:val="95"/>
                <w:sz w:val="22"/>
              </w:rPr>
              <w:t>第四讲</w:t>
            </w:r>
          </w:p>
        </w:tc>
        <w:tc>
          <w:tcPr>
            <w:tcW w:w="7733" w:type="dxa"/>
            <w:tcBorders>
              <w:left w:val="single" w:color="7D7D7D" w:sz="4" w:space="0"/>
            </w:tcBorders>
          </w:tcPr>
          <w:p>
            <w:pPr>
              <w:pStyle w:val="8"/>
              <w:spacing w:line="268" w:lineRule="exact"/>
              <w:ind w:left="102"/>
              <w:rPr>
                <w:b/>
                <w:sz w:val="21"/>
              </w:rPr>
            </w:pPr>
            <w:r>
              <w:rPr>
                <w:b/>
                <w:sz w:val="21"/>
              </w:rPr>
              <w:t>财务比率分析</w:t>
            </w:r>
          </w:p>
          <w:p>
            <w:pPr>
              <w:pStyle w:val="8"/>
              <w:numPr>
                <w:ilvl w:val="0"/>
                <w:numId w:val="10"/>
              </w:numPr>
              <w:tabs>
                <w:tab w:val="left" w:pos="1154"/>
              </w:tabs>
              <w:spacing w:before="2" w:after="0" w:line="240" w:lineRule="auto"/>
              <w:ind w:left="1153" w:right="0" w:hanging="212"/>
              <w:jc w:val="left"/>
              <w:rPr>
                <w:sz w:val="21"/>
              </w:rPr>
            </w:pPr>
            <w:r>
              <w:rPr>
                <w:sz w:val="21"/>
              </w:rPr>
              <w:t>偿付能力</w:t>
            </w:r>
          </w:p>
          <w:p>
            <w:pPr>
              <w:pStyle w:val="8"/>
              <w:numPr>
                <w:ilvl w:val="0"/>
                <w:numId w:val="10"/>
              </w:numPr>
              <w:tabs>
                <w:tab w:val="left" w:pos="1154"/>
              </w:tabs>
              <w:spacing w:before="2" w:after="0" w:line="240" w:lineRule="auto"/>
              <w:ind w:left="1153" w:right="0" w:hanging="212"/>
              <w:jc w:val="left"/>
              <w:rPr>
                <w:sz w:val="21"/>
              </w:rPr>
            </w:pPr>
            <w:r>
              <w:rPr>
                <w:sz w:val="21"/>
              </w:rPr>
              <w:t>流动性和效率</w:t>
            </w:r>
          </w:p>
          <w:p>
            <w:pPr>
              <w:pStyle w:val="8"/>
              <w:numPr>
                <w:ilvl w:val="0"/>
                <w:numId w:val="10"/>
              </w:numPr>
              <w:tabs>
                <w:tab w:val="left" w:pos="1154"/>
              </w:tabs>
              <w:spacing w:before="5" w:after="0" w:line="240" w:lineRule="auto"/>
              <w:ind w:left="1153" w:right="0" w:hanging="212"/>
              <w:jc w:val="left"/>
              <w:rPr>
                <w:sz w:val="21"/>
              </w:rPr>
            </w:pPr>
            <w:r>
              <w:rPr>
                <w:sz w:val="21"/>
              </w:rPr>
              <w:t>股本报酬率（ROE）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4" w:hRule="atLeast"/>
        </w:trPr>
        <w:tc>
          <w:tcPr>
            <w:tcW w:w="1622" w:type="dxa"/>
            <w:tcBorders>
              <w:right w:val="single" w:color="7D7D7D" w:sz="4" w:space="0"/>
            </w:tcBorders>
            <w:shd w:val="clear" w:color="auto" w:fill="F0F0F0"/>
          </w:tcPr>
          <w:p>
            <w:pPr>
              <w:pStyle w:val="8"/>
              <w:spacing w:before="9"/>
              <w:rPr>
                <w:sz w:val="20"/>
              </w:rPr>
            </w:pPr>
          </w:p>
          <w:p>
            <w:pPr>
              <w:pStyle w:val="8"/>
              <w:spacing w:line="277" w:lineRule="exact"/>
              <w:ind w:right="143"/>
              <w:jc w:val="right"/>
              <w:rPr>
                <w:i/>
                <w:sz w:val="22"/>
              </w:rPr>
            </w:pPr>
            <w:r>
              <w:rPr>
                <w:i/>
                <w:spacing w:val="-57"/>
                <w:w w:val="95"/>
                <w:sz w:val="22"/>
              </w:rPr>
              <w:t>Lecture</w:t>
            </w:r>
            <w:r>
              <w:rPr>
                <w:i/>
                <w:spacing w:val="-68"/>
                <w:w w:val="95"/>
                <w:sz w:val="22"/>
              </w:rPr>
              <w:t xml:space="preserve"> </w:t>
            </w:r>
            <w:r>
              <w:rPr>
                <w:i/>
                <w:w w:val="95"/>
                <w:sz w:val="22"/>
              </w:rPr>
              <w:t>5</w:t>
            </w:r>
          </w:p>
          <w:p>
            <w:pPr>
              <w:pStyle w:val="8"/>
              <w:spacing w:line="277" w:lineRule="exact"/>
              <w:ind w:right="144"/>
              <w:jc w:val="right"/>
              <w:rPr>
                <w:i/>
                <w:sz w:val="22"/>
              </w:rPr>
            </w:pPr>
            <w:r>
              <w:rPr>
                <w:i/>
                <w:spacing w:val="-42"/>
                <w:w w:val="95"/>
                <w:sz w:val="22"/>
              </w:rPr>
              <w:t>第五讲</w:t>
            </w:r>
          </w:p>
        </w:tc>
        <w:tc>
          <w:tcPr>
            <w:tcW w:w="7733" w:type="dxa"/>
            <w:tcBorders>
              <w:left w:val="single" w:color="7D7D7D" w:sz="4" w:space="0"/>
            </w:tcBorders>
            <w:shd w:val="clear" w:color="auto" w:fill="F0F0F0"/>
          </w:tcPr>
          <w:p>
            <w:pPr>
              <w:pStyle w:val="8"/>
              <w:rPr>
                <w:sz w:val="20"/>
              </w:rPr>
            </w:pPr>
          </w:p>
          <w:p>
            <w:pPr>
              <w:pStyle w:val="8"/>
              <w:spacing w:before="7"/>
              <w:rPr>
                <w:sz w:val="15"/>
              </w:rPr>
            </w:pPr>
          </w:p>
          <w:p>
            <w:pPr>
              <w:pStyle w:val="8"/>
              <w:ind w:left="102"/>
              <w:rPr>
                <w:b/>
                <w:sz w:val="21"/>
              </w:rPr>
            </w:pPr>
            <w:r>
              <w:rPr>
                <w:b/>
                <w:sz w:val="21"/>
              </w:rPr>
              <w:t>应用于案例研究的综合财务分析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trPr>
        <w:tc>
          <w:tcPr>
            <w:tcW w:w="1622" w:type="dxa"/>
            <w:tcBorders>
              <w:right w:val="single" w:color="7D7D7D" w:sz="4" w:space="0"/>
            </w:tcBorders>
          </w:tcPr>
          <w:p>
            <w:pPr>
              <w:pStyle w:val="8"/>
              <w:spacing w:before="2"/>
              <w:rPr>
                <w:sz w:val="20"/>
              </w:rPr>
            </w:pPr>
          </w:p>
          <w:p>
            <w:pPr>
              <w:pStyle w:val="8"/>
              <w:spacing w:before="1" w:line="278" w:lineRule="exact"/>
              <w:ind w:right="143"/>
              <w:jc w:val="right"/>
              <w:rPr>
                <w:i/>
                <w:sz w:val="22"/>
              </w:rPr>
            </w:pPr>
            <w:r>
              <w:rPr>
                <w:i/>
                <w:spacing w:val="-57"/>
                <w:w w:val="95"/>
                <w:sz w:val="22"/>
              </w:rPr>
              <w:t>Lecture</w:t>
            </w:r>
            <w:r>
              <w:rPr>
                <w:i/>
                <w:spacing w:val="-68"/>
                <w:w w:val="95"/>
                <w:sz w:val="22"/>
              </w:rPr>
              <w:t xml:space="preserve"> </w:t>
            </w:r>
            <w:r>
              <w:rPr>
                <w:i/>
                <w:w w:val="95"/>
                <w:sz w:val="22"/>
              </w:rPr>
              <w:t>6</w:t>
            </w:r>
          </w:p>
          <w:p>
            <w:pPr>
              <w:pStyle w:val="8"/>
              <w:spacing w:line="278" w:lineRule="exact"/>
              <w:ind w:right="144"/>
              <w:jc w:val="right"/>
              <w:rPr>
                <w:i/>
                <w:sz w:val="22"/>
              </w:rPr>
            </w:pPr>
            <w:r>
              <w:rPr>
                <w:i/>
                <w:spacing w:val="-42"/>
                <w:w w:val="95"/>
                <w:sz w:val="22"/>
              </w:rPr>
              <w:t>第六讲</w:t>
            </w:r>
          </w:p>
        </w:tc>
        <w:tc>
          <w:tcPr>
            <w:tcW w:w="7733" w:type="dxa"/>
            <w:tcBorders>
              <w:left w:val="single" w:color="7D7D7D" w:sz="4" w:space="0"/>
            </w:tcBorders>
          </w:tcPr>
          <w:p>
            <w:pPr>
              <w:pStyle w:val="8"/>
              <w:rPr>
                <w:sz w:val="21"/>
              </w:rPr>
            </w:pPr>
          </w:p>
          <w:p>
            <w:pPr>
              <w:pStyle w:val="8"/>
              <w:ind w:left="102"/>
              <w:rPr>
                <w:sz w:val="21"/>
              </w:rPr>
            </w:pPr>
            <w:r>
              <w:rPr>
                <w:sz w:val="21"/>
              </w:rPr>
              <w:t>小组项目成果展示</w:t>
            </w:r>
          </w:p>
        </w:tc>
      </w:tr>
    </w:tbl>
    <w:p>
      <w:pPr>
        <w:pStyle w:val="3"/>
        <w:spacing w:before="8"/>
        <w:ind w:left="0"/>
        <w:rPr>
          <w:sz w:val="30"/>
        </w:rPr>
      </w:pPr>
    </w:p>
    <w:p>
      <w:pPr>
        <w:pStyle w:val="3"/>
      </w:pPr>
      <w:bookmarkStart w:id="0" w:name="5、授课教师："/>
      <w:bookmarkEnd w:id="0"/>
      <w:r>
        <w:t>5、授课教师：</w:t>
      </w:r>
    </w:p>
    <w:p>
      <w:pPr>
        <w:spacing w:before="5" w:line="242" w:lineRule="auto"/>
        <w:ind w:left="209" w:right="354" w:firstLine="511"/>
        <w:jc w:val="left"/>
        <w:rPr>
          <w:sz w:val="24"/>
        </w:rPr>
      </w:pPr>
      <w:r>
        <w:rPr>
          <w:b/>
          <w:spacing w:val="6"/>
          <w:sz w:val="24"/>
        </w:rPr>
        <w:t>数据分析与统计课程：</w:t>
      </w:r>
      <w:r>
        <w:rPr>
          <w:b/>
          <w:spacing w:val="3"/>
          <w:sz w:val="24"/>
        </w:rPr>
        <w:t xml:space="preserve">Dr </w:t>
      </w:r>
      <w:r>
        <w:rPr>
          <w:b/>
          <w:sz w:val="24"/>
        </w:rPr>
        <w:t xml:space="preserve">Edmund Low </w:t>
      </w:r>
      <w:r>
        <w:rPr>
          <w:sz w:val="24"/>
        </w:rPr>
        <w:t>国大博学项目（USP）高级讲师，美国耶鲁</w:t>
      </w:r>
      <w:r>
        <w:rPr>
          <w:spacing w:val="-4"/>
          <w:sz w:val="24"/>
        </w:rPr>
        <w:t xml:space="preserve">大学环境工程专业博士毕业。过去 </w:t>
      </w:r>
      <w:r>
        <w:rPr>
          <w:sz w:val="24"/>
        </w:rPr>
        <w:t>14</w:t>
      </w:r>
      <w:r>
        <w:rPr>
          <w:spacing w:val="-9"/>
          <w:sz w:val="24"/>
        </w:rPr>
        <w:t xml:space="preserve"> 年中一直通过采用数据驱动工具解决公共健康和环</w:t>
      </w:r>
    </w:p>
    <w:p>
      <w:pPr>
        <w:spacing w:after="0" w:line="242" w:lineRule="auto"/>
        <w:jc w:val="left"/>
        <w:rPr>
          <w:sz w:val="24"/>
        </w:rPr>
        <w:sectPr>
          <w:pgSz w:w="11910" w:h="16840"/>
          <w:pgMar w:top="1240" w:right="1040" w:bottom="280" w:left="1060" w:header="720" w:footer="720" w:gutter="0"/>
          <w:cols w:space="720" w:num="1"/>
        </w:sectPr>
      </w:pPr>
    </w:p>
    <w:p>
      <w:pPr>
        <w:pStyle w:val="3"/>
        <w:spacing w:before="55" w:line="242" w:lineRule="auto"/>
        <w:ind w:right="234"/>
      </w:pPr>
      <w:r>
        <w:t>境领域的问题，包括通过编程和可视化图书馆开发自动化工作流程模型、开发远程环境遥感系统自动、实时、连续监控环境。</w:t>
      </w:r>
    </w:p>
    <w:p>
      <w:pPr>
        <w:pStyle w:val="3"/>
        <w:spacing w:before="9"/>
        <w:ind w:left="0"/>
        <w:rPr>
          <w:sz w:val="21"/>
        </w:rPr>
      </w:pPr>
    </w:p>
    <w:p>
      <w:pPr>
        <w:pStyle w:val="3"/>
        <w:spacing w:line="242" w:lineRule="auto"/>
        <w:ind w:right="294" w:firstLine="480"/>
      </w:pPr>
      <w:r>
        <w:t>Dr Edmund Low</w:t>
      </w:r>
      <w:r>
        <w:rPr>
          <w:spacing w:val="-9"/>
        </w:rPr>
        <w:t xml:space="preserve"> 还是定量推理领域的学术带头人、定量推理中心主任。作为教育工作</w:t>
      </w:r>
      <w:r>
        <w:t>者，曾获</w:t>
      </w:r>
      <w:r>
        <w:rPr>
          <w:b/>
        </w:rPr>
        <w:t>得</w:t>
      </w:r>
      <w:r>
        <w:rPr>
          <w:spacing w:val="-6"/>
        </w:rPr>
        <w:t xml:space="preserve">国大年度优秀教师表彰及 </w:t>
      </w:r>
      <w:r>
        <w:t>USP</w:t>
      </w:r>
      <w:r>
        <w:rPr>
          <w:spacing w:val="-8"/>
        </w:rPr>
        <w:t xml:space="preserve"> 年度优秀教师。</w:t>
      </w:r>
    </w:p>
    <w:p>
      <w:pPr>
        <w:pStyle w:val="3"/>
        <w:spacing w:before="2"/>
        <w:ind w:left="0"/>
        <w:rPr>
          <w:sz w:val="22"/>
        </w:rPr>
      </w:pPr>
    </w:p>
    <w:p>
      <w:pPr>
        <w:spacing w:before="0" w:line="261" w:lineRule="auto"/>
        <w:ind w:left="209" w:right="354" w:firstLine="240"/>
        <w:jc w:val="left"/>
        <w:rPr>
          <w:sz w:val="24"/>
        </w:rPr>
      </w:pPr>
      <w:r>
        <w:rPr>
          <w:b/>
          <w:sz w:val="24"/>
        </w:rPr>
        <w:t>商业与金融课程：</w:t>
      </w:r>
      <w:r>
        <w:rPr>
          <w:rFonts w:ascii="Times New Roman" w:hAnsi="Times New Roman" w:eastAsia="Times New Roman"/>
          <w:b/>
          <w:sz w:val="22"/>
        </w:rPr>
        <w:t xml:space="preserve">Adjuct Associate Prof. Leong C. F. </w:t>
      </w:r>
      <w:r>
        <w:rPr>
          <w:sz w:val="24"/>
        </w:rPr>
        <w:t>Prof. Leong 是新加坡国立大学的客座副教授、协助澳大利亚特许会计师协会的 CA 项目。James 是会计盒®（Accounting in a Box®）学习工具包的发明者，并创建了财务讲故事™（Financial Storytelling™） 的学习方法，让非金融人士更加直观且简单的学习金融财务知识。</w:t>
      </w:r>
    </w:p>
    <w:p>
      <w:pPr>
        <w:pStyle w:val="3"/>
        <w:spacing w:before="162" w:line="261" w:lineRule="auto"/>
        <w:ind w:right="234" w:firstLine="480"/>
      </w:pPr>
      <w:r>
        <w:t>Prof. Leong 是 Visions</w:t>
      </w:r>
      <w:r>
        <w:rPr>
          <w:spacing w:val="-3"/>
        </w:rPr>
        <w:t xml:space="preserve"> 私人咨询有限公司的创始人和培训大师，他拥有超过 </w:t>
      </w:r>
      <w:r>
        <w:t>20</w:t>
      </w:r>
      <w:r>
        <w:rPr>
          <w:spacing w:val="-39"/>
        </w:rPr>
        <w:t xml:space="preserve"> 年</w:t>
      </w:r>
      <w:r>
        <w:t>的金融、管理和国际培训经验。在成为一名教育家之前，他是一家财富 500 强公司的财务主 管（亚太地区）。Prof. Leong 已经获得了专业演讲者认证证书，这是全球演讲者联合会颁发的演讲行业的最高证书，在全球 7000</w:t>
      </w:r>
      <w:r>
        <w:rPr>
          <w:spacing w:val="-5"/>
        </w:rPr>
        <w:t xml:space="preserve"> 名专业演讲者中，只有 </w:t>
      </w:r>
      <w:r>
        <w:t>12% 的人持有这一证书。</w:t>
      </w:r>
    </w:p>
    <w:p>
      <w:pPr>
        <w:pStyle w:val="3"/>
        <w:spacing w:before="165"/>
      </w:pPr>
      <w:r>
        <w:t>6、授课方式：</w:t>
      </w:r>
    </w:p>
    <w:p>
      <w:pPr>
        <w:pStyle w:val="3"/>
        <w:spacing w:before="1"/>
        <w:ind w:left="0"/>
        <w:rPr>
          <w:sz w:val="22"/>
        </w:rPr>
      </w:pPr>
    </w:p>
    <w:p>
      <w:pPr>
        <w:pStyle w:val="3"/>
        <w:spacing w:line="242" w:lineRule="auto"/>
        <w:ind w:right="233" w:firstLine="240"/>
      </w:pPr>
      <w:r>
        <w:rPr>
          <w:b/>
          <w:u w:val="single"/>
        </w:rPr>
        <w:t>网络直播</w:t>
      </w:r>
      <w:r>
        <w:rPr>
          <w:u w:val="single"/>
        </w:rPr>
        <w:t>。</w:t>
      </w:r>
      <w:r>
        <w:rPr>
          <w:spacing w:val="-3"/>
        </w:rPr>
        <w:t xml:space="preserve">该项目由对应领域内专业教师网络直播授课。由 </w:t>
      </w:r>
      <w:r>
        <w:t>Lecture、Tutorial</w:t>
      </w:r>
      <w:r>
        <w:rPr>
          <w:spacing w:val="-21"/>
        </w:rPr>
        <w:t xml:space="preserve"> 及结业</w:t>
      </w:r>
      <w:r>
        <w:t>报告组成。最大程度的让学员在短时间体验国大的学术特色、提升自身知识储备。</w:t>
      </w:r>
    </w:p>
    <w:p>
      <w:pPr>
        <w:pStyle w:val="3"/>
        <w:spacing w:before="12"/>
        <w:ind w:left="0"/>
        <w:rPr>
          <w:sz w:val="21"/>
        </w:rPr>
      </w:pPr>
    </w:p>
    <w:p>
      <w:pPr>
        <w:pStyle w:val="2"/>
      </w:pPr>
      <w:r>
        <w:t>三、项目收获：</w:t>
      </w:r>
    </w:p>
    <w:p>
      <w:pPr>
        <w:pStyle w:val="7"/>
        <w:numPr>
          <w:ilvl w:val="0"/>
          <w:numId w:val="11"/>
        </w:numPr>
        <w:tabs>
          <w:tab w:val="left" w:pos="452"/>
        </w:tabs>
        <w:spacing w:before="163" w:after="0" w:line="240" w:lineRule="auto"/>
        <w:ind w:left="452" w:right="0" w:hanging="243"/>
        <w:jc w:val="both"/>
        <w:rPr>
          <w:b/>
          <w:sz w:val="24"/>
          <w:u w:val="none"/>
        </w:rPr>
      </w:pPr>
      <w:r>
        <w:rPr>
          <w:b/>
          <w:spacing w:val="-1"/>
          <w:sz w:val="24"/>
          <w:u w:val="single"/>
        </w:rPr>
        <w:t xml:space="preserve">结 业 证 书  </w:t>
      </w:r>
    </w:p>
    <w:p>
      <w:pPr>
        <w:pStyle w:val="3"/>
        <w:spacing w:before="4" w:line="242" w:lineRule="auto"/>
        <w:ind w:right="234" w:firstLine="480"/>
        <w:jc w:val="both"/>
      </w:pPr>
      <w:r>
        <w:t>顺利完成课程的学员，将获得由新加坡国立大学主办学院（持续终身教育学院）颁发官方认证的结业证书，作为此次课程学习的证明，既是对学员项目顺利结业的认可，也是作为对此次在线课程学习的证明。</w:t>
      </w:r>
    </w:p>
    <w:p>
      <w:pPr>
        <w:pStyle w:val="3"/>
        <w:spacing w:before="7"/>
        <w:ind w:left="0"/>
      </w:pPr>
    </w:p>
    <w:p>
      <w:pPr>
        <w:pStyle w:val="2"/>
        <w:numPr>
          <w:ilvl w:val="0"/>
          <w:numId w:val="11"/>
        </w:numPr>
        <w:tabs>
          <w:tab w:val="left" w:pos="452"/>
          <w:tab w:val="left" w:pos="2375"/>
        </w:tabs>
        <w:spacing w:before="0" w:after="0" w:line="240" w:lineRule="auto"/>
        <w:ind w:left="452" w:right="0" w:hanging="243"/>
        <w:jc w:val="left"/>
      </w:pPr>
      <w:r>
        <w:rPr>
          <w:u w:val="single"/>
        </w:rPr>
        <w:t>成</w:t>
      </w:r>
      <w:r>
        <w:rPr>
          <w:spacing w:val="-3"/>
          <w:u w:val="single"/>
        </w:rPr>
        <w:t xml:space="preserve"> </w:t>
      </w:r>
      <w:r>
        <w:rPr>
          <w:u w:val="single"/>
        </w:rPr>
        <w:t>绩</w:t>
      </w:r>
      <w:r>
        <w:rPr>
          <w:spacing w:val="-1"/>
          <w:u w:val="single"/>
        </w:rPr>
        <w:t xml:space="preserve"> </w:t>
      </w:r>
      <w:r>
        <w:rPr>
          <w:u w:val="single"/>
        </w:rPr>
        <w:t>测评报告</w:t>
      </w:r>
      <w:r>
        <w:rPr>
          <w:u w:val="single"/>
        </w:rPr>
        <w:tab/>
      </w:r>
    </w:p>
    <w:p>
      <w:pPr>
        <w:pStyle w:val="3"/>
        <w:spacing w:before="2" w:line="242" w:lineRule="auto"/>
        <w:ind w:right="234" w:firstLine="480"/>
      </w:pPr>
      <w:r>
        <w:t>根据学员的出勤率、课程作业和结业汇报的完成情况，教授将出具成绩测评报告，成绩测评报告中体现成绩等级、课程时间、课时长度等。</w:t>
      </w:r>
    </w:p>
    <w:p>
      <w:pPr>
        <w:pStyle w:val="3"/>
        <w:spacing w:before="5"/>
        <w:ind w:left="0"/>
      </w:pPr>
    </w:p>
    <w:p>
      <w:pPr>
        <w:pStyle w:val="2"/>
        <w:numPr>
          <w:ilvl w:val="0"/>
          <w:numId w:val="11"/>
        </w:numPr>
        <w:tabs>
          <w:tab w:val="left" w:pos="452"/>
          <w:tab w:val="left" w:pos="2738"/>
        </w:tabs>
        <w:spacing w:before="0" w:after="0" w:line="240" w:lineRule="auto"/>
        <w:ind w:left="452" w:right="0" w:hanging="243"/>
        <w:jc w:val="left"/>
      </w:pPr>
      <w:r>
        <w:rPr>
          <w:u w:val="single"/>
        </w:rPr>
        <w:t>优 秀 学 员 证</w:t>
      </w:r>
      <w:r>
        <w:rPr>
          <w:spacing w:val="-7"/>
          <w:u w:val="single"/>
        </w:rPr>
        <w:t xml:space="preserve"> </w:t>
      </w:r>
      <w:r>
        <w:rPr>
          <w:u w:val="single"/>
        </w:rPr>
        <w:t>明</w:t>
      </w:r>
      <w:r>
        <w:rPr>
          <w:u w:val="single"/>
        </w:rPr>
        <w:tab/>
      </w:r>
    </w:p>
    <w:p>
      <w:pPr>
        <w:pStyle w:val="3"/>
        <w:spacing w:before="4" w:line="242" w:lineRule="auto"/>
        <w:ind w:right="320" w:firstLine="547"/>
      </w:pPr>
      <w:r>
        <w:rPr>
          <w:color w:val="1E1C1C"/>
        </w:rPr>
        <w:t>课程结束，</w:t>
      </w:r>
      <w:r>
        <w:t>优秀学员可获得优秀学员证明，授课导师签字，可作为申请名校硕士的背景材料，提高申请名校硕士的竞争力。</w:t>
      </w:r>
    </w:p>
    <w:p>
      <w:pPr>
        <w:pStyle w:val="3"/>
        <w:ind w:left="0"/>
      </w:pPr>
    </w:p>
    <w:p>
      <w:pPr>
        <w:pStyle w:val="3"/>
        <w:spacing w:before="4"/>
        <w:ind w:left="0"/>
        <w:rPr>
          <w:sz w:val="25"/>
        </w:rPr>
      </w:pPr>
    </w:p>
    <w:p>
      <w:pPr>
        <w:pStyle w:val="2"/>
      </w:pPr>
      <w:r>
        <w:t>四、英语要求：</w:t>
      </w:r>
    </w:p>
    <w:p>
      <w:pPr>
        <w:pStyle w:val="3"/>
        <w:spacing w:before="190" w:line="388" w:lineRule="auto"/>
        <w:ind w:right="1194"/>
        <w:rPr>
          <w:rFonts w:hint="default" w:eastAsia="宋体"/>
          <w:lang w:val="en-US" w:eastAsia="zh-CN"/>
        </w:rPr>
      </w:pPr>
      <w:r>
        <w:t>本项目为全程英语授课，报名学生须具备相应水平的英语读写和课堂交流能力。五、</w:t>
      </w:r>
      <w:r>
        <w:rPr>
          <w:b/>
        </w:rPr>
        <w:t>项目费用：</w:t>
      </w:r>
      <w:r>
        <w:t>5530 元人民币/人</w:t>
      </w:r>
      <w:r>
        <w:rPr>
          <w:rFonts w:hint="eastAsia"/>
          <w:lang w:val="en-US" w:eastAsia="zh-CN"/>
        </w:rPr>
        <w:t>/课程</w:t>
      </w:r>
    </w:p>
    <w:p>
      <w:pPr>
        <w:pStyle w:val="3"/>
        <w:spacing w:line="302" w:lineRule="exact"/>
      </w:pPr>
      <w:r>
        <w:t>六、联系方式：Amy 老师 13573189927</w:t>
      </w:r>
    </w:p>
    <w:sectPr>
      <w:pgSz w:w="11910" w:h="16840"/>
      <w:pgMar w:top="1200" w:right="1040" w:bottom="280" w:left="10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153" w:hanging="212"/>
      </w:pPr>
      <w:rPr>
        <w:rFonts w:hint="default" w:ascii="宋体" w:hAnsi="宋体" w:eastAsia="宋体" w:cs="宋体"/>
        <w:w w:val="99"/>
        <w:sz w:val="21"/>
        <w:szCs w:val="21"/>
        <w:lang w:val="zh-CN" w:eastAsia="zh-CN" w:bidi="zh-CN"/>
      </w:rPr>
    </w:lvl>
    <w:lvl w:ilvl="1" w:tentative="0">
      <w:start w:val="0"/>
      <w:numFmt w:val="bullet"/>
      <w:lvlText w:val="•"/>
      <w:lvlJc w:val="left"/>
      <w:pPr>
        <w:ind w:left="1816" w:hanging="212"/>
      </w:pPr>
      <w:rPr>
        <w:rFonts w:hint="default"/>
        <w:lang w:val="zh-CN" w:eastAsia="zh-CN" w:bidi="zh-CN"/>
      </w:rPr>
    </w:lvl>
    <w:lvl w:ilvl="2" w:tentative="0">
      <w:start w:val="0"/>
      <w:numFmt w:val="bullet"/>
      <w:lvlText w:val="•"/>
      <w:lvlJc w:val="left"/>
      <w:pPr>
        <w:ind w:left="2473" w:hanging="212"/>
      </w:pPr>
      <w:rPr>
        <w:rFonts w:hint="default"/>
        <w:lang w:val="zh-CN" w:eastAsia="zh-CN" w:bidi="zh-CN"/>
      </w:rPr>
    </w:lvl>
    <w:lvl w:ilvl="3" w:tentative="0">
      <w:start w:val="0"/>
      <w:numFmt w:val="bullet"/>
      <w:lvlText w:val="•"/>
      <w:lvlJc w:val="left"/>
      <w:pPr>
        <w:ind w:left="3130" w:hanging="212"/>
      </w:pPr>
      <w:rPr>
        <w:rFonts w:hint="default"/>
        <w:lang w:val="zh-CN" w:eastAsia="zh-CN" w:bidi="zh-CN"/>
      </w:rPr>
    </w:lvl>
    <w:lvl w:ilvl="4" w:tentative="0">
      <w:start w:val="0"/>
      <w:numFmt w:val="bullet"/>
      <w:lvlText w:val="•"/>
      <w:lvlJc w:val="left"/>
      <w:pPr>
        <w:ind w:left="3787" w:hanging="212"/>
      </w:pPr>
      <w:rPr>
        <w:rFonts w:hint="default"/>
        <w:lang w:val="zh-CN" w:eastAsia="zh-CN" w:bidi="zh-CN"/>
      </w:rPr>
    </w:lvl>
    <w:lvl w:ilvl="5" w:tentative="0">
      <w:start w:val="0"/>
      <w:numFmt w:val="bullet"/>
      <w:lvlText w:val="•"/>
      <w:lvlJc w:val="left"/>
      <w:pPr>
        <w:ind w:left="4444" w:hanging="212"/>
      </w:pPr>
      <w:rPr>
        <w:rFonts w:hint="default"/>
        <w:lang w:val="zh-CN" w:eastAsia="zh-CN" w:bidi="zh-CN"/>
      </w:rPr>
    </w:lvl>
    <w:lvl w:ilvl="6" w:tentative="0">
      <w:start w:val="0"/>
      <w:numFmt w:val="bullet"/>
      <w:lvlText w:val="•"/>
      <w:lvlJc w:val="left"/>
      <w:pPr>
        <w:ind w:left="5100" w:hanging="212"/>
      </w:pPr>
      <w:rPr>
        <w:rFonts w:hint="default"/>
        <w:lang w:val="zh-CN" w:eastAsia="zh-CN" w:bidi="zh-CN"/>
      </w:rPr>
    </w:lvl>
    <w:lvl w:ilvl="7" w:tentative="0">
      <w:start w:val="0"/>
      <w:numFmt w:val="bullet"/>
      <w:lvlText w:val="•"/>
      <w:lvlJc w:val="left"/>
      <w:pPr>
        <w:ind w:left="5757" w:hanging="212"/>
      </w:pPr>
      <w:rPr>
        <w:rFonts w:hint="default"/>
        <w:lang w:val="zh-CN" w:eastAsia="zh-CN" w:bidi="zh-CN"/>
      </w:rPr>
    </w:lvl>
    <w:lvl w:ilvl="8" w:tentative="0">
      <w:start w:val="0"/>
      <w:numFmt w:val="bullet"/>
      <w:lvlText w:val="•"/>
      <w:lvlJc w:val="left"/>
      <w:pPr>
        <w:ind w:left="6414" w:hanging="212"/>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1151" w:hanging="209"/>
      </w:pPr>
      <w:rPr>
        <w:rFonts w:hint="default" w:ascii="宋体" w:hAnsi="宋体" w:eastAsia="宋体" w:cs="宋体"/>
        <w:w w:val="99"/>
        <w:sz w:val="21"/>
        <w:szCs w:val="21"/>
        <w:lang w:val="zh-CN" w:eastAsia="zh-CN" w:bidi="zh-CN"/>
      </w:rPr>
    </w:lvl>
    <w:lvl w:ilvl="1" w:tentative="0">
      <w:start w:val="0"/>
      <w:numFmt w:val="bullet"/>
      <w:lvlText w:val="•"/>
      <w:lvlJc w:val="left"/>
      <w:pPr>
        <w:ind w:left="1842" w:hanging="209"/>
      </w:pPr>
      <w:rPr>
        <w:rFonts w:hint="default"/>
        <w:lang w:val="zh-CN" w:eastAsia="zh-CN" w:bidi="zh-CN"/>
      </w:rPr>
    </w:lvl>
    <w:lvl w:ilvl="2" w:tentative="0">
      <w:start w:val="0"/>
      <w:numFmt w:val="bullet"/>
      <w:lvlText w:val="•"/>
      <w:lvlJc w:val="left"/>
      <w:pPr>
        <w:ind w:left="2524" w:hanging="209"/>
      </w:pPr>
      <w:rPr>
        <w:rFonts w:hint="default"/>
        <w:lang w:val="zh-CN" w:eastAsia="zh-CN" w:bidi="zh-CN"/>
      </w:rPr>
    </w:lvl>
    <w:lvl w:ilvl="3" w:tentative="0">
      <w:start w:val="0"/>
      <w:numFmt w:val="bullet"/>
      <w:lvlText w:val="•"/>
      <w:lvlJc w:val="left"/>
      <w:pPr>
        <w:ind w:left="3206" w:hanging="209"/>
      </w:pPr>
      <w:rPr>
        <w:rFonts w:hint="default"/>
        <w:lang w:val="zh-CN" w:eastAsia="zh-CN" w:bidi="zh-CN"/>
      </w:rPr>
    </w:lvl>
    <w:lvl w:ilvl="4" w:tentative="0">
      <w:start w:val="0"/>
      <w:numFmt w:val="bullet"/>
      <w:lvlText w:val="•"/>
      <w:lvlJc w:val="left"/>
      <w:pPr>
        <w:ind w:left="3888" w:hanging="209"/>
      </w:pPr>
      <w:rPr>
        <w:rFonts w:hint="default"/>
        <w:lang w:val="zh-CN" w:eastAsia="zh-CN" w:bidi="zh-CN"/>
      </w:rPr>
    </w:lvl>
    <w:lvl w:ilvl="5" w:tentative="0">
      <w:start w:val="0"/>
      <w:numFmt w:val="bullet"/>
      <w:lvlText w:val="•"/>
      <w:lvlJc w:val="left"/>
      <w:pPr>
        <w:ind w:left="4571" w:hanging="209"/>
      </w:pPr>
      <w:rPr>
        <w:rFonts w:hint="default"/>
        <w:lang w:val="zh-CN" w:eastAsia="zh-CN" w:bidi="zh-CN"/>
      </w:rPr>
    </w:lvl>
    <w:lvl w:ilvl="6" w:tentative="0">
      <w:start w:val="0"/>
      <w:numFmt w:val="bullet"/>
      <w:lvlText w:val="•"/>
      <w:lvlJc w:val="left"/>
      <w:pPr>
        <w:ind w:left="5253" w:hanging="209"/>
      </w:pPr>
      <w:rPr>
        <w:rFonts w:hint="default"/>
        <w:lang w:val="zh-CN" w:eastAsia="zh-CN" w:bidi="zh-CN"/>
      </w:rPr>
    </w:lvl>
    <w:lvl w:ilvl="7" w:tentative="0">
      <w:start w:val="0"/>
      <w:numFmt w:val="bullet"/>
      <w:lvlText w:val="•"/>
      <w:lvlJc w:val="left"/>
      <w:pPr>
        <w:ind w:left="5935" w:hanging="209"/>
      </w:pPr>
      <w:rPr>
        <w:rFonts w:hint="default"/>
        <w:lang w:val="zh-CN" w:eastAsia="zh-CN" w:bidi="zh-CN"/>
      </w:rPr>
    </w:lvl>
    <w:lvl w:ilvl="8" w:tentative="0">
      <w:start w:val="0"/>
      <w:numFmt w:val="bullet"/>
      <w:lvlText w:val="•"/>
      <w:lvlJc w:val="left"/>
      <w:pPr>
        <w:ind w:left="6617" w:hanging="209"/>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1151" w:hanging="209"/>
      </w:pPr>
      <w:rPr>
        <w:rFonts w:hint="default" w:ascii="宋体" w:hAnsi="宋体" w:eastAsia="宋体" w:cs="宋体"/>
        <w:w w:val="99"/>
        <w:sz w:val="21"/>
        <w:szCs w:val="21"/>
        <w:lang w:val="zh-CN" w:eastAsia="zh-CN" w:bidi="zh-CN"/>
      </w:rPr>
    </w:lvl>
    <w:lvl w:ilvl="1" w:tentative="0">
      <w:start w:val="0"/>
      <w:numFmt w:val="bullet"/>
      <w:lvlText w:val="•"/>
      <w:lvlJc w:val="left"/>
      <w:pPr>
        <w:ind w:left="1842" w:hanging="209"/>
      </w:pPr>
      <w:rPr>
        <w:rFonts w:hint="default"/>
        <w:lang w:val="zh-CN" w:eastAsia="zh-CN" w:bidi="zh-CN"/>
      </w:rPr>
    </w:lvl>
    <w:lvl w:ilvl="2" w:tentative="0">
      <w:start w:val="0"/>
      <w:numFmt w:val="bullet"/>
      <w:lvlText w:val="•"/>
      <w:lvlJc w:val="left"/>
      <w:pPr>
        <w:ind w:left="2524" w:hanging="209"/>
      </w:pPr>
      <w:rPr>
        <w:rFonts w:hint="default"/>
        <w:lang w:val="zh-CN" w:eastAsia="zh-CN" w:bidi="zh-CN"/>
      </w:rPr>
    </w:lvl>
    <w:lvl w:ilvl="3" w:tentative="0">
      <w:start w:val="0"/>
      <w:numFmt w:val="bullet"/>
      <w:lvlText w:val="•"/>
      <w:lvlJc w:val="left"/>
      <w:pPr>
        <w:ind w:left="3206" w:hanging="209"/>
      </w:pPr>
      <w:rPr>
        <w:rFonts w:hint="default"/>
        <w:lang w:val="zh-CN" w:eastAsia="zh-CN" w:bidi="zh-CN"/>
      </w:rPr>
    </w:lvl>
    <w:lvl w:ilvl="4" w:tentative="0">
      <w:start w:val="0"/>
      <w:numFmt w:val="bullet"/>
      <w:lvlText w:val="•"/>
      <w:lvlJc w:val="left"/>
      <w:pPr>
        <w:ind w:left="3888" w:hanging="209"/>
      </w:pPr>
      <w:rPr>
        <w:rFonts w:hint="default"/>
        <w:lang w:val="zh-CN" w:eastAsia="zh-CN" w:bidi="zh-CN"/>
      </w:rPr>
    </w:lvl>
    <w:lvl w:ilvl="5" w:tentative="0">
      <w:start w:val="0"/>
      <w:numFmt w:val="bullet"/>
      <w:lvlText w:val="•"/>
      <w:lvlJc w:val="left"/>
      <w:pPr>
        <w:ind w:left="4571" w:hanging="209"/>
      </w:pPr>
      <w:rPr>
        <w:rFonts w:hint="default"/>
        <w:lang w:val="zh-CN" w:eastAsia="zh-CN" w:bidi="zh-CN"/>
      </w:rPr>
    </w:lvl>
    <w:lvl w:ilvl="6" w:tentative="0">
      <w:start w:val="0"/>
      <w:numFmt w:val="bullet"/>
      <w:lvlText w:val="•"/>
      <w:lvlJc w:val="left"/>
      <w:pPr>
        <w:ind w:left="5253" w:hanging="209"/>
      </w:pPr>
      <w:rPr>
        <w:rFonts w:hint="default"/>
        <w:lang w:val="zh-CN" w:eastAsia="zh-CN" w:bidi="zh-CN"/>
      </w:rPr>
    </w:lvl>
    <w:lvl w:ilvl="7" w:tentative="0">
      <w:start w:val="0"/>
      <w:numFmt w:val="bullet"/>
      <w:lvlText w:val="•"/>
      <w:lvlJc w:val="left"/>
      <w:pPr>
        <w:ind w:left="5935" w:hanging="209"/>
      </w:pPr>
      <w:rPr>
        <w:rFonts w:hint="default"/>
        <w:lang w:val="zh-CN" w:eastAsia="zh-CN" w:bidi="zh-CN"/>
      </w:rPr>
    </w:lvl>
    <w:lvl w:ilvl="8" w:tentative="0">
      <w:start w:val="0"/>
      <w:numFmt w:val="bullet"/>
      <w:lvlText w:val="•"/>
      <w:lvlJc w:val="left"/>
      <w:pPr>
        <w:ind w:left="6617" w:hanging="209"/>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1151" w:hanging="209"/>
      </w:pPr>
      <w:rPr>
        <w:rFonts w:hint="default" w:ascii="宋体" w:hAnsi="宋体" w:eastAsia="宋体" w:cs="宋体"/>
        <w:w w:val="99"/>
        <w:sz w:val="21"/>
        <w:szCs w:val="21"/>
        <w:lang w:val="zh-CN" w:eastAsia="zh-CN" w:bidi="zh-CN"/>
      </w:rPr>
    </w:lvl>
    <w:lvl w:ilvl="1" w:tentative="0">
      <w:start w:val="0"/>
      <w:numFmt w:val="bullet"/>
      <w:lvlText w:val="•"/>
      <w:lvlJc w:val="left"/>
      <w:pPr>
        <w:ind w:left="1842" w:hanging="209"/>
      </w:pPr>
      <w:rPr>
        <w:rFonts w:hint="default"/>
        <w:lang w:val="zh-CN" w:eastAsia="zh-CN" w:bidi="zh-CN"/>
      </w:rPr>
    </w:lvl>
    <w:lvl w:ilvl="2" w:tentative="0">
      <w:start w:val="0"/>
      <w:numFmt w:val="bullet"/>
      <w:lvlText w:val="•"/>
      <w:lvlJc w:val="left"/>
      <w:pPr>
        <w:ind w:left="2524" w:hanging="209"/>
      </w:pPr>
      <w:rPr>
        <w:rFonts w:hint="default"/>
        <w:lang w:val="zh-CN" w:eastAsia="zh-CN" w:bidi="zh-CN"/>
      </w:rPr>
    </w:lvl>
    <w:lvl w:ilvl="3" w:tentative="0">
      <w:start w:val="0"/>
      <w:numFmt w:val="bullet"/>
      <w:lvlText w:val="•"/>
      <w:lvlJc w:val="left"/>
      <w:pPr>
        <w:ind w:left="3206" w:hanging="209"/>
      </w:pPr>
      <w:rPr>
        <w:rFonts w:hint="default"/>
        <w:lang w:val="zh-CN" w:eastAsia="zh-CN" w:bidi="zh-CN"/>
      </w:rPr>
    </w:lvl>
    <w:lvl w:ilvl="4" w:tentative="0">
      <w:start w:val="0"/>
      <w:numFmt w:val="bullet"/>
      <w:lvlText w:val="•"/>
      <w:lvlJc w:val="left"/>
      <w:pPr>
        <w:ind w:left="3888" w:hanging="209"/>
      </w:pPr>
      <w:rPr>
        <w:rFonts w:hint="default"/>
        <w:lang w:val="zh-CN" w:eastAsia="zh-CN" w:bidi="zh-CN"/>
      </w:rPr>
    </w:lvl>
    <w:lvl w:ilvl="5" w:tentative="0">
      <w:start w:val="0"/>
      <w:numFmt w:val="bullet"/>
      <w:lvlText w:val="•"/>
      <w:lvlJc w:val="left"/>
      <w:pPr>
        <w:ind w:left="4571" w:hanging="209"/>
      </w:pPr>
      <w:rPr>
        <w:rFonts w:hint="default"/>
        <w:lang w:val="zh-CN" w:eastAsia="zh-CN" w:bidi="zh-CN"/>
      </w:rPr>
    </w:lvl>
    <w:lvl w:ilvl="6" w:tentative="0">
      <w:start w:val="0"/>
      <w:numFmt w:val="bullet"/>
      <w:lvlText w:val="•"/>
      <w:lvlJc w:val="left"/>
      <w:pPr>
        <w:ind w:left="5253" w:hanging="209"/>
      </w:pPr>
      <w:rPr>
        <w:rFonts w:hint="default"/>
        <w:lang w:val="zh-CN" w:eastAsia="zh-CN" w:bidi="zh-CN"/>
      </w:rPr>
    </w:lvl>
    <w:lvl w:ilvl="7" w:tentative="0">
      <w:start w:val="0"/>
      <w:numFmt w:val="bullet"/>
      <w:lvlText w:val="•"/>
      <w:lvlJc w:val="left"/>
      <w:pPr>
        <w:ind w:left="5935" w:hanging="209"/>
      </w:pPr>
      <w:rPr>
        <w:rFonts w:hint="default"/>
        <w:lang w:val="zh-CN" w:eastAsia="zh-CN" w:bidi="zh-CN"/>
      </w:rPr>
    </w:lvl>
    <w:lvl w:ilvl="8" w:tentative="0">
      <w:start w:val="0"/>
      <w:numFmt w:val="bullet"/>
      <w:lvlText w:val="•"/>
      <w:lvlJc w:val="left"/>
      <w:pPr>
        <w:ind w:left="6617" w:hanging="209"/>
      </w:pPr>
      <w:rPr>
        <w:rFonts w:hint="default"/>
        <w:lang w:val="zh-CN" w:eastAsia="zh-CN" w:bidi="zh-CN"/>
      </w:rPr>
    </w:lvl>
  </w:abstractNum>
  <w:abstractNum w:abstractNumId="4">
    <w:nsid w:val="0053208E"/>
    <w:multiLevelType w:val="multilevel"/>
    <w:tmpl w:val="0053208E"/>
    <w:lvl w:ilvl="0" w:tentative="0">
      <w:start w:val="4"/>
      <w:numFmt w:val="decimal"/>
      <w:lvlText w:val="%1"/>
      <w:lvlJc w:val="left"/>
      <w:pPr>
        <w:ind w:left="869" w:hanging="660"/>
        <w:jc w:val="left"/>
      </w:pPr>
      <w:rPr>
        <w:rFonts w:hint="default"/>
        <w:lang w:val="zh-CN" w:eastAsia="zh-CN" w:bidi="zh-CN"/>
      </w:rPr>
    </w:lvl>
    <w:lvl w:ilvl="1" w:tentative="0">
      <w:start w:val="1"/>
      <w:numFmt w:val="decimal"/>
      <w:lvlText w:val="%1.%2"/>
      <w:lvlJc w:val="left"/>
      <w:pPr>
        <w:ind w:left="869" w:hanging="660"/>
        <w:jc w:val="left"/>
      </w:pPr>
      <w:rPr>
        <w:rFonts w:hint="default"/>
        <w:lang w:val="zh-CN" w:eastAsia="zh-CN" w:bidi="zh-CN"/>
      </w:rPr>
    </w:lvl>
    <w:lvl w:ilvl="2" w:tentative="0">
      <w:start w:val="1"/>
      <w:numFmt w:val="decimal"/>
      <w:lvlText w:val="%1.%2.%3"/>
      <w:lvlJc w:val="left"/>
      <w:pPr>
        <w:ind w:left="869"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543" w:hanging="660"/>
      </w:pPr>
      <w:rPr>
        <w:rFonts w:hint="default"/>
        <w:lang w:val="zh-CN" w:eastAsia="zh-CN" w:bidi="zh-CN"/>
      </w:rPr>
    </w:lvl>
    <w:lvl w:ilvl="4" w:tentative="0">
      <w:start w:val="0"/>
      <w:numFmt w:val="bullet"/>
      <w:lvlText w:val="•"/>
      <w:lvlJc w:val="left"/>
      <w:pPr>
        <w:ind w:left="4438" w:hanging="660"/>
      </w:pPr>
      <w:rPr>
        <w:rFonts w:hint="default"/>
        <w:lang w:val="zh-CN" w:eastAsia="zh-CN" w:bidi="zh-CN"/>
      </w:rPr>
    </w:lvl>
    <w:lvl w:ilvl="5" w:tentative="0">
      <w:start w:val="0"/>
      <w:numFmt w:val="bullet"/>
      <w:lvlText w:val="•"/>
      <w:lvlJc w:val="left"/>
      <w:pPr>
        <w:ind w:left="5333" w:hanging="660"/>
      </w:pPr>
      <w:rPr>
        <w:rFonts w:hint="default"/>
        <w:lang w:val="zh-CN" w:eastAsia="zh-CN" w:bidi="zh-CN"/>
      </w:rPr>
    </w:lvl>
    <w:lvl w:ilvl="6" w:tentative="0">
      <w:start w:val="0"/>
      <w:numFmt w:val="bullet"/>
      <w:lvlText w:val="•"/>
      <w:lvlJc w:val="left"/>
      <w:pPr>
        <w:ind w:left="6227" w:hanging="660"/>
      </w:pPr>
      <w:rPr>
        <w:rFonts w:hint="default"/>
        <w:lang w:val="zh-CN" w:eastAsia="zh-CN" w:bidi="zh-CN"/>
      </w:rPr>
    </w:lvl>
    <w:lvl w:ilvl="7" w:tentative="0">
      <w:start w:val="0"/>
      <w:numFmt w:val="bullet"/>
      <w:lvlText w:val="•"/>
      <w:lvlJc w:val="left"/>
      <w:pPr>
        <w:ind w:left="7122" w:hanging="660"/>
      </w:pPr>
      <w:rPr>
        <w:rFonts w:hint="default"/>
        <w:lang w:val="zh-CN" w:eastAsia="zh-CN" w:bidi="zh-CN"/>
      </w:rPr>
    </w:lvl>
    <w:lvl w:ilvl="8" w:tentative="0">
      <w:start w:val="0"/>
      <w:numFmt w:val="bullet"/>
      <w:lvlText w:val="•"/>
      <w:lvlJc w:val="left"/>
      <w:pPr>
        <w:ind w:left="8016" w:hanging="660"/>
      </w:pPr>
      <w:rPr>
        <w:rFonts w:hint="default"/>
        <w:lang w:val="zh-CN" w:eastAsia="zh-CN" w:bidi="zh-CN"/>
      </w:rPr>
    </w:lvl>
  </w:abstractNum>
  <w:abstractNum w:abstractNumId="5">
    <w:nsid w:val="0248C179"/>
    <w:multiLevelType w:val="multilevel"/>
    <w:tmpl w:val="0248C179"/>
    <w:lvl w:ilvl="0" w:tentative="0">
      <w:start w:val="0"/>
      <w:numFmt w:val="bullet"/>
      <w:lvlText w:val="*"/>
      <w:lvlJc w:val="left"/>
      <w:pPr>
        <w:ind w:left="1153" w:hanging="212"/>
      </w:pPr>
      <w:rPr>
        <w:rFonts w:hint="default" w:ascii="宋体" w:hAnsi="宋体" w:eastAsia="宋体" w:cs="宋体"/>
        <w:w w:val="99"/>
        <w:sz w:val="21"/>
        <w:szCs w:val="21"/>
        <w:lang w:val="zh-CN" w:eastAsia="zh-CN" w:bidi="zh-CN"/>
      </w:rPr>
    </w:lvl>
    <w:lvl w:ilvl="1" w:tentative="0">
      <w:start w:val="0"/>
      <w:numFmt w:val="bullet"/>
      <w:lvlText w:val="•"/>
      <w:lvlJc w:val="left"/>
      <w:pPr>
        <w:ind w:left="1816" w:hanging="212"/>
      </w:pPr>
      <w:rPr>
        <w:rFonts w:hint="default"/>
        <w:lang w:val="zh-CN" w:eastAsia="zh-CN" w:bidi="zh-CN"/>
      </w:rPr>
    </w:lvl>
    <w:lvl w:ilvl="2" w:tentative="0">
      <w:start w:val="0"/>
      <w:numFmt w:val="bullet"/>
      <w:lvlText w:val="•"/>
      <w:lvlJc w:val="left"/>
      <w:pPr>
        <w:ind w:left="2473" w:hanging="212"/>
      </w:pPr>
      <w:rPr>
        <w:rFonts w:hint="default"/>
        <w:lang w:val="zh-CN" w:eastAsia="zh-CN" w:bidi="zh-CN"/>
      </w:rPr>
    </w:lvl>
    <w:lvl w:ilvl="3" w:tentative="0">
      <w:start w:val="0"/>
      <w:numFmt w:val="bullet"/>
      <w:lvlText w:val="•"/>
      <w:lvlJc w:val="left"/>
      <w:pPr>
        <w:ind w:left="3130" w:hanging="212"/>
      </w:pPr>
      <w:rPr>
        <w:rFonts w:hint="default"/>
        <w:lang w:val="zh-CN" w:eastAsia="zh-CN" w:bidi="zh-CN"/>
      </w:rPr>
    </w:lvl>
    <w:lvl w:ilvl="4" w:tentative="0">
      <w:start w:val="0"/>
      <w:numFmt w:val="bullet"/>
      <w:lvlText w:val="•"/>
      <w:lvlJc w:val="left"/>
      <w:pPr>
        <w:ind w:left="3787" w:hanging="212"/>
      </w:pPr>
      <w:rPr>
        <w:rFonts w:hint="default"/>
        <w:lang w:val="zh-CN" w:eastAsia="zh-CN" w:bidi="zh-CN"/>
      </w:rPr>
    </w:lvl>
    <w:lvl w:ilvl="5" w:tentative="0">
      <w:start w:val="0"/>
      <w:numFmt w:val="bullet"/>
      <w:lvlText w:val="•"/>
      <w:lvlJc w:val="left"/>
      <w:pPr>
        <w:ind w:left="4444" w:hanging="212"/>
      </w:pPr>
      <w:rPr>
        <w:rFonts w:hint="default"/>
        <w:lang w:val="zh-CN" w:eastAsia="zh-CN" w:bidi="zh-CN"/>
      </w:rPr>
    </w:lvl>
    <w:lvl w:ilvl="6" w:tentative="0">
      <w:start w:val="0"/>
      <w:numFmt w:val="bullet"/>
      <w:lvlText w:val="•"/>
      <w:lvlJc w:val="left"/>
      <w:pPr>
        <w:ind w:left="5100" w:hanging="212"/>
      </w:pPr>
      <w:rPr>
        <w:rFonts w:hint="default"/>
        <w:lang w:val="zh-CN" w:eastAsia="zh-CN" w:bidi="zh-CN"/>
      </w:rPr>
    </w:lvl>
    <w:lvl w:ilvl="7" w:tentative="0">
      <w:start w:val="0"/>
      <w:numFmt w:val="bullet"/>
      <w:lvlText w:val="•"/>
      <w:lvlJc w:val="left"/>
      <w:pPr>
        <w:ind w:left="5757" w:hanging="212"/>
      </w:pPr>
      <w:rPr>
        <w:rFonts w:hint="default"/>
        <w:lang w:val="zh-CN" w:eastAsia="zh-CN" w:bidi="zh-CN"/>
      </w:rPr>
    </w:lvl>
    <w:lvl w:ilvl="8" w:tentative="0">
      <w:start w:val="0"/>
      <w:numFmt w:val="bullet"/>
      <w:lvlText w:val="•"/>
      <w:lvlJc w:val="left"/>
      <w:pPr>
        <w:ind w:left="6414" w:hanging="212"/>
      </w:pPr>
      <w:rPr>
        <w:rFonts w:hint="default"/>
        <w:lang w:val="zh-CN" w:eastAsia="zh-CN" w:bidi="zh-CN"/>
      </w:rPr>
    </w:lvl>
  </w:abstractNum>
  <w:abstractNum w:abstractNumId="6">
    <w:nsid w:val="03D62ECE"/>
    <w:multiLevelType w:val="multilevel"/>
    <w:tmpl w:val="03D62ECE"/>
    <w:lvl w:ilvl="0" w:tentative="0">
      <w:start w:val="0"/>
      <w:numFmt w:val="bullet"/>
      <w:lvlText w:val="*"/>
      <w:lvlJc w:val="left"/>
      <w:pPr>
        <w:ind w:left="1151" w:hanging="209"/>
      </w:pPr>
      <w:rPr>
        <w:rFonts w:hint="default" w:ascii="宋体" w:hAnsi="宋体" w:eastAsia="宋体" w:cs="宋体"/>
        <w:w w:val="99"/>
        <w:sz w:val="21"/>
        <w:szCs w:val="21"/>
        <w:lang w:val="zh-CN" w:eastAsia="zh-CN" w:bidi="zh-CN"/>
      </w:rPr>
    </w:lvl>
    <w:lvl w:ilvl="1" w:tentative="0">
      <w:start w:val="0"/>
      <w:numFmt w:val="bullet"/>
      <w:lvlText w:val="•"/>
      <w:lvlJc w:val="left"/>
      <w:pPr>
        <w:ind w:left="1842" w:hanging="209"/>
      </w:pPr>
      <w:rPr>
        <w:rFonts w:hint="default"/>
        <w:lang w:val="zh-CN" w:eastAsia="zh-CN" w:bidi="zh-CN"/>
      </w:rPr>
    </w:lvl>
    <w:lvl w:ilvl="2" w:tentative="0">
      <w:start w:val="0"/>
      <w:numFmt w:val="bullet"/>
      <w:lvlText w:val="•"/>
      <w:lvlJc w:val="left"/>
      <w:pPr>
        <w:ind w:left="2524" w:hanging="209"/>
      </w:pPr>
      <w:rPr>
        <w:rFonts w:hint="default"/>
        <w:lang w:val="zh-CN" w:eastAsia="zh-CN" w:bidi="zh-CN"/>
      </w:rPr>
    </w:lvl>
    <w:lvl w:ilvl="3" w:tentative="0">
      <w:start w:val="0"/>
      <w:numFmt w:val="bullet"/>
      <w:lvlText w:val="•"/>
      <w:lvlJc w:val="left"/>
      <w:pPr>
        <w:ind w:left="3206" w:hanging="209"/>
      </w:pPr>
      <w:rPr>
        <w:rFonts w:hint="default"/>
        <w:lang w:val="zh-CN" w:eastAsia="zh-CN" w:bidi="zh-CN"/>
      </w:rPr>
    </w:lvl>
    <w:lvl w:ilvl="4" w:tentative="0">
      <w:start w:val="0"/>
      <w:numFmt w:val="bullet"/>
      <w:lvlText w:val="•"/>
      <w:lvlJc w:val="left"/>
      <w:pPr>
        <w:ind w:left="3888" w:hanging="209"/>
      </w:pPr>
      <w:rPr>
        <w:rFonts w:hint="default"/>
        <w:lang w:val="zh-CN" w:eastAsia="zh-CN" w:bidi="zh-CN"/>
      </w:rPr>
    </w:lvl>
    <w:lvl w:ilvl="5" w:tentative="0">
      <w:start w:val="0"/>
      <w:numFmt w:val="bullet"/>
      <w:lvlText w:val="•"/>
      <w:lvlJc w:val="left"/>
      <w:pPr>
        <w:ind w:left="4571" w:hanging="209"/>
      </w:pPr>
      <w:rPr>
        <w:rFonts w:hint="default"/>
        <w:lang w:val="zh-CN" w:eastAsia="zh-CN" w:bidi="zh-CN"/>
      </w:rPr>
    </w:lvl>
    <w:lvl w:ilvl="6" w:tentative="0">
      <w:start w:val="0"/>
      <w:numFmt w:val="bullet"/>
      <w:lvlText w:val="•"/>
      <w:lvlJc w:val="left"/>
      <w:pPr>
        <w:ind w:left="5253" w:hanging="209"/>
      </w:pPr>
      <w:rPr>
        <w:rFonts w:hint="default"/>
        <w:lang w:val="zh-CN" w:eastAsia="zh-CN" w:bidi="zh-CN"/>
      </w:rPr>
    </w:lvl>
    <w:lvl w:ilvl="7" w:tentative="0">
      <w:start w:val="0"/>
      <w:numFmt w:val="bullet"/>
      <w:lvlText w:val="•"/>
      <w:lvlJc w:val="left"/>
      <w:pPr>
        <w:ind w:left="5935" w:hanging="209"/>
      </w:pPr>
      <w:rPr>
        <w:rFonts w:hint="default"/>
        <w:lang w:val="zh-CN" w:eastAsia="zh-CN" w:bidi="zh-CN"/>
      </w:rPr>
    </w:lvl>
    <w:lvl w:ilvl="8" w:tentative="0">
      <w:start w:val="0"/>
      <w:numFmt w:val="bullet"/>
      <w:lvlText w:val="•"/>
      <w:lvlJc w:val="left"/>
      <w:pPr>
        <w:ind w:left="6617" w:hanging="209"/>
      </w:pPr>
      <w:rPr>
        <w:rFonts w:hint="default"/>
        <w:lang w:val="zh-CN" w:eastAsia="zh-CN" w:bidi="zh-CN"/>
      </w:rPr>
    </w:lvl>
  </w:abstractNum>
  <w:abstractNum w:abstractNumId="7">
    <w:nsid w:val="25B654F3"/>
    <w:multiLevelType w:val="multilevel"/>
    <w:tmpl w:val="25B654F3"/>
    <w:lvl w:ilvl="0" w:tentative="0">
      <w:start w:val="0"/>
      <w:numFmt w:val="bullet"/>
      <w:lvlText w:val="*"/>
      <w:lvlJc w:val="left"/>
      <w:pPr>
        <w:ind w:left="1153" w:hanging="212"/>
      </w:pPr>
      <w:rPr>
        <w:rFonts w:hint="default" w:ascii="宋体" w:hAnsi="宋体" w:eastAsia="宋体" w:cs="宋体"/>
        <w:w w:val="99"/>
        <w:sz w:val="21"/>
        <w:szCs w:val="21"/>
        <w:lang w:val="zh-CN" w:eastAsia="zh-CN" w:bidi="zh-CN"/>
      </w:rPr>
    </w:lvl>
    <w:lvl w:ilvl="1" w:tentative="0">
      <w:start w:val="0"/>
      <w:numFmt w:val="bullet"/>
      <w:lvlText w:val="•"/>
      <w:lvlJc w:val="left"/>
      <w:pPr>
        <w:ind w:left="1816" w:hanging="212"/>
      </w:pPr>
      <w:rPr>
        <w:rFonts w:hint="default"/>
        <w:lang w:val="zh-CN" w:eastAsia="zh-CN" w:bidi="zh-CN"/>
      </w:rPr>
    </w:lvl>
    <w:lvl w:ilvl="2" w:tentative="0">
      <w:start w:val="0"/>
      <w:numFmt w:val="bullet"/>
      <w:lvlText w:val="•"/>
      <w:lvlJc w:val="left"/>
      <w:pPr>
        <w:ind w:left="2473" w:hanging="212"/>
      </w:pPr>
      <w:rPr>
        <w:rFonts w:hint="default"/>
        <w:lang w:val="zh-CN" w:eastAsia="zh-CN" w:bidi="zh-CN"/>
      </w:rPr>
    </w:lvl>
    <w:lvl w:ilvl="3" w:tentative="0">
      <w:start w:val="0"/>
      <w:numFmt w:val="bullet"/>
      <w:lvlText w:val="•"/>
      <w:lvlJc w:val="left"/>
      <w:pPr>
        <w:ind w:left="3130" w:hanging="212"/>
      </w:pPr>
      <w:rPr>
        <w:rFonts w:hint="default"/>
        <w:lang w:val="zh-CN" w:eastAsia="zh-CN" w:bidi="zh-CN"/>
      </w:rPr>
    </w:lvl>
    <w:lvl w:ilvl="4" w:tentative="0">
      <w:start w:val="0"/>
      <w:numFmt w:val="bullet"/>
      <w:lvlText w:val="•"/>
      <w:lvlJc w:val="left"/>
      <w:pPr>
        <w:ind w:left="3787" w:hanging="212"/>
      </w:pPr>
      <w:rPr>
        <w:rFonts w:hint="default"/>
        <w:lang w:val="zh-CN" w:eastAsia="zh-CN" w:bidi="zh-CN"/>
      </w:rPr>
    </w:lvl>
    <w:lvl w:ilvl="5" w:tentative="0">
      <w:start w:val="0"/>
      <w:numFmt w:val="bullet"/>
      <w:lvlText w:val="•"/>
      <w:lvlJc w:val="left"/>
      <w:pPr>
        <w:ind w:left="4444" w:hanging="212"/>
      </w:pPr>
      <w:rPr>
        <w:rFonts w:hint="default"/>
        <w:lang w:val="zh-CN" w:eastAsia="zh-CN" w:bidi="zh-CN"/>
      </w:rPr>
    </w:lvl>
    <w:lvl w:ilvl="6" w:tentative="0">
      <w:start w:val="0"/>
      <w:numFmt w:val="bullet"/>
      <w:lvlText w:val="•"/>
      <w:lvlJc w:val="left"/>
      <w:pPr>
        <w:ind w:left="5100" w:hanging="212"/>
      </w:pPr>
      <w:rPr>
        <w:rFonts w:hint="default"/>
        <w:lang w:val="zh-CN" w:eastAsia="zh-CN" w:bidi="zh-CN"/>
      </w:rPr>
    </w:lvl>
    <w:lvl w:ilvl="7" w:tentative="0">
      <w:start w:val="0"/>
      <w:numFmt w:val="bullet"/>
      <w:lvlText w:val="•"/>
      <w:lvlJc w:val="left"/>
      <w:pPr>
        <w:ind w:left="5757" w:hanging="212"/>
      </w:pPr>
      <w:rPr>
        <w:rFonts w:hint="default"/>
        <w:lang w:val="zh-CN" w:eastAsia="zh-CN" w:bidi="zh-CN"/>
      </w:rPr>
    </w:lvl>
    <w:lvl w:ilvl="8" w:tentative="0">
      <w:start w:val="0"/>
      <w:numFmt w:val="bullet"/>
      <w:lvlText w:val="•"/>
      <w:lvlJc w:val="left"/>
      <w:pPr>
        <w:ind w:left="6414" w:hanging="212"/>
      </w:pPr>
      <w:rPr>
        <w:rFonts w:hint="default"/>
        <w:lang w:val="zh-CN" w:eastAsia="zh-CN" w:bidi="zh-CN"/>
      </w:rPr>
    </w:lvl>
  </w:abstractNum>
  <w:abstractNum w:abstractNumId="8">
    <w:nsid w:val="2A8F537B"/>
    <w:multiLevelType w:val="multilevel"/>
    <w:tmpl w:val="2A8F537B"/>
    <w:lvl w:ilvl="0" w:tentative="0">
      <w:start w:val="0"/>
      <w:numFmt w:val="bullet"/>
      <w:lvlText w:val="•"/>
      <w:lvlJc w:val="left"/>
      <w:pPr>
        <w:ind w:left="452" w:hanging="243"/>
      </w:pPr>
      <w:rPr>
        <w:rFonts w:hint="default" w:ascii="宋体" w:hAnsi="宋体" w:eastAsia="宋体" w:cs="宋体"/>
        <w:b/>
        <w:bCs/>
        <w:w w:val="99"/>
        <w:sz w:val="24"/>
        <w:szCs w:val="24"/>
        <w:lang w:val="zh-CN" w:eastAsia="zh-CN" w:bidi="zh-CN"/>
      </w:rPr>
    </w:lvl>
    <w:lvl w:ilvl="1" w:tentative="0">
      <w:start w:val="0"/>
      <w:numFmt w:val="bullet"/>
      <w:lvlText w:val="•"/>
      <w:lvlJc w:val="left"/>
      <w:pPr>
        <w:ind w:left="1394" w:hanging="243"/>
      </w:pPr>
      <w:rPr>
        <w:rFonts w:hint="default"/>
        <w:lang w:val="zh-CN" w:eastAsia="zh-CN" w:bidi="zh-CN"/>
      </w:rPr>
    </w:lvl>
    <w:lvl w:ilvl="2" w:tentative="0">
      <w:start w:val="0"/>
      <w:numFmt w:val="bullet"/>
      <w:lvlText w:val="•"/>
      <w:lvlJc w:val="left"/>
      <w:pPr>
        <w:ind w:left="2329" w:hanging="243"/>
      </w:pPr>
      <w:rPr>
        <w:rFonts w:hint="default"/>
        <w:lang w:val="zh-CN" w:eastAsia="zh-CN" w:bidi="zh-CN"/>
      </w:rPr>
    </w:lvl>
    <w:lvl w:ilvl="3" w:tentative="0">
      <w:start w:val="0"/>
      <w:numFmt w:val="bullet"/>
      <w:lvlText w:val="•"/>
      <w:lvlJc w:val="left"/>
      <w:pPr>
        <w:ind w:left="3263" w:hanging="243"/>
      </w:pPr>
      <w:rPr>
        <w:rFonts w:hint="default"/>
        <w:lang w:val="zh-CN" w:eastAsia="zh-CN" w:bidi="zh-CN"/>
      </w:rPr>
    </w:lvl>
    <w:lvl w:ilvl="4" w:tentative="0">
      <w:start w:val="0"/>
      <w:numFmt w:val="bullet"/>
      <w:lvlText w:val="•"/>
      <w:lvlJc w:val="left"/>
      <w:pPr>
        <w:ind w:left="4198" w:hanging="243"/>
      </w:pPr>
      <w:rPr>
        <w:rFonts w:hint="default"/>
        <w:lang w:val="zh-CN" w:eastAsia="zh-CN" w:bidi="zh-CN"/>
      </w:rPr>
    </w:lvl>
    <w:lvl w:ilvl="5" w:tentative="0">
      <w:start w:val="0"/>
      <w:numFmt w:val="bullet"/>
      <w:lvlText w:val="•"/>
      <w:lvlJc w:val="left"/>
      <w:pPr>
        <w:ind w:left="5133" w:hanging="243"/>
      </w:pPr>
      <w:rPr>
        <w:rFonts w:hint="default"/>
        <w:lang w:val="zh-CN" w:eastAsia="zh-CN" w:bidi="zh-CN"/>
      </w:rPr>
    </w:lvl>
    <w:lvl w:ilvl="6" w:tentative="0">
      <w:start w:val="0"/>
      <w:numFmt w:val="bullet"/>
      <w:lvlText w:val="•"/>
      <w:lvlJc w:val="left"/>
      <w:pPr>
        <w:ind w:left="6067" w:hanging="243"/>
      </w:pPr>
      <w:rPr>
        <w:rFonts w:hint="default"/>
        <w:lang w:val="zh-CN" w:eastAsia="zh-CN" w:bidi="zh-CN"/>
      </w:rPr>
    </w:lvl>
    <w:lvl w:ilvl="7" w:tentative="0">
      <w:start w:val="0"/>
      <w:numFmt w:val="bullet"/>
      <w:lvlText w:val="•"/>
      <w:lvlJc w:val="left"/>
      <w:pPr>
        <w:ind w:left="7002" w:hanging="243"/>
      </w:pPr>
      <w:rPr>
        <w:rFonts w:hint="default"/>
        <w:lang w:val="zh-CN" w:eastAsia="zh-CN" w:bidi="zh-CN"/>
      </w:rPr>
    </w:lvl>
    <w:lvl w:ilvl="8" w:tentative="0">
      <w:start w:val="0"/>
      <w:numFmt w:val="bullet"/>
      <w:lvlText w:val="•"/>
      <w:lvlJc w:val="left"/>
      <w:pPr>
        <w:ind w:left="7936" w:hanging="243"/>
      </w:pPr>
      <w:rPr>
        <w:rFonts w:hint="default"/>
        <w:lang w:val="zh-CN" w:eastAsia="zh-CN" w:bidi="zh-CN"/>
      </w:rPr>
    </w:lvl>
  </w:abstractNum>
  <w:abstractNum w:abstractNumId="9">
    <w:nsid w:val="59ADCABA"/>
    <w:multiLevelType w:val="multilevel"/>
    <w:tmpl w:val="59ADCABA"/>
    <w:lvl w:ilvl="0" w:tentative="0">
      <w:start w:val="0"/>
      <w:numFmt w:val="bullet"/>
      <w:lvlText w:val="*"/>
      <w:lvlJc w:val="left"/>
      <w:pPr>
        <w:ind w:left="1151" w:hanging="209"/>
      </w:pPr>
      <w:rPr>
        <w:rFonts w:hint="default" w:ascii="宋体" w:hAnsi="宋体" w:eastAsia="宋体" w:cs="宋体"/>
        <w:w w:val="99"/>
        <w:sz w:val="21"/>
        <w:szCs w:val="21"/>
        <w:lang w:val="zh-CN" w:eastAsia="zh-CN" w:bidi="zh-CN"/>
      </w:rPr>
    </w:lvl>
    <w:lvl w:ilvl="1" w:tentative="0">
      <w:start w:val="0"/>
      <w:numFmt w:val="bullet"/>
      <w:lvlText w:val="•"/>
      <w:lvlJc w:val="left"/>
      <w:pPr>
        <w:ind w:left="1842" w:hanging="209"/>
      </w:pPr>
      <w:rPr>
        <w:rFonts w:hint="default"/>
        <w:lang w:val="zh-CN" w:eastAsia="zh-CN" w:bidi="zh-CN"/>
      </w:rPr>
    </w:lvl>
    <w:lvl w:ilvl="2" w:tentative="0">
      <w:start w:val="0"/>
      <w:numFmt w:val="bullet"/>
      <w:lvlText w:val="•"/>
      <w:lvlJc w:val="left"/>
      <w:pPr>
        <w:ind w:left="2524" w:hanging="209"/>
      </w:pPr>
      <w:rPr>
        <w:rFonts w:hint="default"/>
        <w:lang w:val="zh-CN" w:eastAsia="zh-CN" w:bidi="zh-CN"/>
      </w:rPr>
    </w:lvl>
    <w:lvl w:ilvl="3" w:tentative="0">
      <w:start w:val="0"/>
      <w:numFmt w:val="bullet"/>
      <w:lvlText w:val="•"/>
      <w:lvlJc w:val="left"/>
      <w:pPr>
        <w:ind w:left="3206" w:hanging="209"/>
      </w:pPr>
      <w:rPr>
        <w:rFonts w:hint="default"/>
        <w:lang w:val="zh-CN" w:eastAsia="zh-CN" w:bidi="zh-CN"/>
      </w:rPr>
    </w:lvl>
    <w:lvl w:ilvl="4" w:tentative="0">
      <w:start w:val="0"/>
      <w:numFmt w:val="bullet"/>
      <w:lvlText w:val="•"/>
      <w:lvlJc w:val="left"/>
      <w:pPr>
        <w:ind w:left="3888" w:hanging="209"/>
      </w:pPr>
      <w:rPr>
        <w:rFonts w:hint="default"/>
        <w:lang w:val="zh-CN" w:eastAsia="zh-CN" w:bidi="zh-CN"/>
      </w:rPr>
    </w:lvl>
    <w:lvl w:ilvl="5" w:tentative="0">
      <w:start w:val="0"/>
      <w:numFmt w:val="bullet"/>
      <w:lvlText w:val="•"/>
      <w:lvlJc w:val="left"/>
      <w:pPr>
        <w:ind w:left="4571" w:hanging="209"/>
      </w:pPr>
      <w:rPr>
        <w:rFonts w:hint="default"/>
        <w:lang w:val="zh-CN" w:eastAsia="zh-CN" w:bidi="zh-CN"/>
      </w:rPr>
    </w:lvl>
    <w:lvl w:ilvl="6" w:tentative="0">
      <w:start w:val="0"/>
      <w:numFmt w:val="bullet"/>
      <w:lvlText w:val="•"/>
      <w:lvlJc w:val="left"/>
      <w:pPr>
        <w:ind w:left="5253" w:hanging="209"/>
      </w:pPr>
      <w:rPr>
        <w:rFonts w:hint="default"/>
        <w:lang w:val="zh-CN" w:eastAsia="zh-CN" w:bidi="zh-CN"/>
      </w:rPr>
    </w:lvl>
    <w:lvl w:ilvl="7" w:tentative="0">
      <w:start w:val="0"/>
      <w:numFmt w:val="bullet"/>
      <w:lvlText w:val="•"/>
      <w:lvlJc w:val="left"/>
      <w:pPr>
        <w:ind w:left="5935" w:hanging="209"/>
      </w:pPr>
      <w:rPr>
        <w:rFonts w:hint="default"/>
        <w:lang w:val="zh-CN" w:eastAsia="zh-CN" w:bidi="zh-CN"/>
      </w:rPr>
    </w:lvl>
    <w:lvl w:ilvl="8" w:tentative="0">
      <w:start w:val="0"/>
      <w:numFmt w:val="bullet"/>
      <w:lvlText w:val="•"/>
      <w:lvlJc w:val="left"/>
      <w:pPr>
        <w:ind w:left="6617" w:hanging="209"/>
      </w:pPr>
      <w:rPr>
        <w:rFonts w:hint="default"/>
        <w:lang w:val="zh-CN" w:eastAsia="zh-CN" w:bidi="zh-CN"/>
      </w:rPr>
    </w:lvl>
  </w:abstractNum>
  <w:abstractNum w:abstractNumId="10">
    <w:nsid w:val="72183CF9"/>
    <w:multiLevelType w:val="multilevel"/>
    <w:tmpl w:val="72183CF9"/>
    <w:lvl w:ilvl="0" w:tentative="0">
      <w:start w:val="0"/>
      <w:numFmt w:val="bullet"/>
      <w:lvlText w:val="*"/>
      <w:lvlJc w:val="left"/>
      <w:pPr>
        <w:ind w:left="1153" w:hanging="212"/>
      </w:pPr>
      <w:rPr>
        <w:rFonts w:hint="default" w:ascii="宋体" w:hAnsi="宋体" w:eastAsia="宋体" w:cs="宋体"/>
        <w:w w:val="99"/>
        <w:sz w:val="21"/>
        <w:szCs w:val="21"/>
        <w:lang w:val="zh-CN" w:eastAsia="zh-CN" w:bidi="zh-CN"/>
      </w:rPr>
    </w:lvl>
    <w:lvl w:ilvl="1" w:tentative="0">
      <w:start w:val="0"/>
      <w:numFmt w:val="bullet"/>
      <w:lvlText w:val="•"/>
      <w:lvlJc w:val="left"/>
      <w:pPr>
        <w:ind w:left="1816" w:hanging="212"/>
      </w:pPr>
      <w:rPr>
        <w:rFonts w:hint="default"/>
        <w:lang w:val="zh-CN" w:eastAsia="zh-CN" w:bidi="zh-CN"/>
      </w:rPr>
    </w:lvl>
    <w:lvl w:ilvl="2" w:tentative="0">
      <w:start w:val="0"/>
      <w:numFmt w:val="bullet"/>
      <w:lvlText w:val="•"/>
      <w:lvlJc w:val="left"/>
      <w:pPr>
        <w:ind w:left="2473" w:hanging="212"/>
      </w:pPr>
      <w:rPr>
        <w:rFonts w:hint="default"/>
        <w:lang w:val="zh-CN" w:eastAsia="zh-CN" w:bidi="zh-CN"/>
      </w:rPr>
    </w:lvl>
    <w:lvl w:ilvl="3" w:tentative="0">
      <w:start w:val="0"/>
      <w:numFmt w:val="bullet"/>
      <w:lvlText w:val="•"/>
      <w:lvlJc w:val="left"/>
      <w:pPr>
        <w:ind w:left="3130" w:hanging="212"/>
      </w:pPr>
      <w:rPr>
        <w:rFonts w:hint="default"/>
        <w:lang w:val="zh-CN" w:eastAsia="zh-CN" w:bidi="zh-CN"/>
      </w:rPr>
    </w:lvl>
    <w:lvl w:ilvl="4" w:tentative="0">
      <w:start w:val="0"/>
      <w:numFmt w:val="bullet"/>
      <w:lvlText w:val="•"/>
      <w:lvlJc w:val="left"/>
      <w:pPr>
        <w:ind w:left="3787" w:hanging="212"/>
      </w:pPr>
      <w:rPr>
        <w:rFonts w:hint="default"/>
        <w:lang w:val="zh-CN" w:eastAsia="zh-CN" w:bidi="zh-CN"/>
      </w:rPr>
    </w:lvl>
    <w:lvl w:ilvl="5" w:tentative="0">
      <w:start w:val="0"/>
      <w:numFmt w:val="bullet"/>
      <w:lvlText w:val="•"/>
      <w:lvlJc w:val="left"/>
      <w:pPr>
        <w:ind w:left="4444" w:hanging="212"/>
      </w:pPr>
      <w:rPr>
        <w:rFonts w:hint="default"/>
        <w:lang w:val="zh-CN" w:eastAsia="zh-CN" w:bidi="zh-CN"/>
      </w:rPr>
    </w:lvl>
    <w:lvl w:ilvl="6" w:tentative="0">
      <w:start w:val="0"/>
      <w:numFmt w:val="bullet"/>
      <w:lvlText w:val="•"/>
      <w:lvlJc w:val="left"/>
      <w:pPr>
        <w:ind w:left="5100" w:hanging="212"/>
      </w:pPr>
      <w:rPr>
        <w:rFonts w:hint="default"/>
        <w:lang w:val="zh-CN" w:eastAsia="zh-CN" w:bidi="zh-CN"/>
      </w:rPr>
    </w:lvl>
    <w:lvl w:ilvl="7" w:tentative="0">
      <w:start w:val="0"/>
      <w:numFmt w:val="bullet"/>
      <w:lvlText w:val="•"/>
      <w:lvlJc w:val="left"/>
      <w:pPr>
        <w:ind w:left="5757" w:hanging="212"/>
      </w:pPr>
      <w:rPr>
        <w:rFonts w:hint="default"/>
        <w:lang w:val="zh-CN" w:eastAsia="zh-CN" w:bidi="zh-CN"/>
      </w:rPr>
    </w:lvl>
    <w:lvl w:ilvl="8" w:tentative="0">
      <w:start w:val="0"/>
      <w:numFmt w:val="bullet"/>
      <w:lvlText w:val="•"/>
      <w:lvlJc w:val="left"/>
      <w:pPr>
        <w:ind w:left="6414" w:hanging="212"/>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67A43F7"/>
    <w:rsid w:val="32813858"/>
    <w:rsid w:val="5B6403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09"/>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09"/>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452" w:hanging="243"/>
    </w:pPr>
    <w:rPr>
      <w:rFonts w:ascii="宋体" w:hAnsi="宋体" w:eastAsia="宋体" w:cs="宋体"/>
      <w:u w:val="single" w:color="000000"/>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1724</Words>
  <Characters>2007</Characters>
  <TotalTime>10</TotalTime>
  <ScaleCrop>false</ScaleCrop>
  <LinksUpToDate>false</LinksUpToDate>
  <CharactersWithSpaces>2123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2022-09-08T02:25:00Z</dcterms:created>
  <dc:creator>Roddy</dc:creator>
  <cp:lastModifiedBy>xinxi</cp:lastModifiedBy>
  <dcterms:modified xsi:type="dcterms:W3CDTF">2022-09-29T08:27:49Z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WPS 文字</vt:lpwstr>
  </property>
  <property fmtid="{D5CDD505-2E9C-101B-9397-08002B2CF9AE}" pid="4" name="LastSaved">
    <vt:filetime>2022-09-08T00:00:00Z</vt:filetime>
  </property>
  <property fmtid="{D5CDD505-2E9C-101B-9397-08002B2CF9AE}" pid="5" name="KSOProductBuildVer">
    <vt:lpwstr>2052-11.1.0.12358</vt:lpwstr>
  </property>
  <property fmtid="{D5CDD505-2E9C-101B-9397-08002B2CF9AE}" pid="6" name="ICV">
    <vt:lpwstr>A4DDD77F3BFB4AC7BCF23FECC7565EBF</vt:lpwstr>
  </property>
</Properties>
</file>